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libri" w:hAnsi="Calibri"/>
        </w:rPr>
        <w:alias w:val="Title"/>
        <w:tag w:val=""/>
        <w:id w:val="-1818178127"/>
        <w:placeholder>
          <w:docPart w:val="0B3ECFBE28764FB5BF86F861045A933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B76E3F" w14:textId="77777777" w:rsidR="00DD635C" w:rsidRPr="00CB1AB4" w:rsidRDefault="00DD635C" w:rsidP="00DD635C">
          <w:pPr>
            <w:pStyle w:val="PrincipalName"/>
            <w:jc w:val="center"/>
          </w:pPr>
          <w:r>
            <w:rPr>
              <w:rFonts w:ascii="Calibri" w:hAnsi="Calibri"/>
            </w:rPr>
            <w:t>Ann E. Bulkley</w:t>
          </w:r>
        </w:p>
      </w:sdtContent>
    </w:sdt>
    <w:p w14:paraId="410D4166" w14:textId="77777777" w:rsidR="00DD635C" w:rsidRDefault="00DD635C" w:rsidP="00DD635C">
      <w:pPr>
        <w:pStyle w:val="TitleOfficeLocation"/>
        <w:tabs>
          <w:tab w:val="center" w:pos="4680"/>
          <w:tab w:val="right" w:pos="9360"/>
        </w:tabs>
      </w:pPr>
      <w:r>
        <w:rPr>
          <w:sz w:val="28"/>
          <w:szCs w:val="28"/>
        </w:rPr>
        <w:tab/>
        <w:t>Principal</w:t>
      </w:r>
    </w:p>
    <w:tbl>
      <w:tblPr>
        <w:tblStyle w:val="TableGrid"/>
        <w:tblW w:w="0" w:type="auto"/>
        <w:tblBorders>
          <w:top w:val="single" w:sz="4" w:space="0" w:color="8D949E" w:themeColor="background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D635C" w:rsidRPr="0086111B" w14:paraId="31188EF2" w14:textId="77777777" w:rsidTr="00BD6AC7">
        <w:trPr>
          <w:trHeight w:hRule="exact" w:val="144"/>
        </w:trPr>
        <w:tc>
          <w:tcPr>
            <w:tcW w:w="3116" w:type="dxa"/>
            <w:tcBorders>
              <w:top w:val="nil"/>
              <w:bottom w:val="single" w:sz="4" w:space="0" w:color="8D949E" w:themeColor="background2" w:themeTint="99"/>
            </w:tcBorders>
          </w:tcPr>
          <w:p w14:paraId="3492D014" w14:textId="77777777" w:rsidR="00DD635C" w:rsidRPr="00D5123F" w:rsidRDefault="00DD635C" w:rsidP="00BD6AC7">
            <w:pPr>
              <w:pStyle w:val="TitleOfficeLocation"/>
              <w:spacing w:before="120" w:after="240"/>
              <w:jc w:val="center"/>
              <w:rPr>
                <w:b w:val="0"/>
                <w:caps w:val="0"/>
                <w:color w:val="404040" w:themeColor="text1" w:themeTint="BF"/>
                <w:spacing w:val="0"/>
                <w:sz w:val="4"/>
                <w:szCs w:val="4"/>
              </w:rPr>
            </w:pPr>
          </w:p>
        </w:tc>
        <w:tc>
          <w:tcPr>
            <w:tcW w:w="3117" w:type="dxa"/>
            <w:tcBorders>
              <w:top w:val="nil"/>
              <w:bottom w:val="single" w:sz="4" w:space="0" w:color="8D949E" w:themeColor="background2" w:themeTint="99"/>
            </w:tcBorders>
          </w:tcPr>
          <w:p w14:paraId="7F4569ED" w14:textId="77777777" w:rsidR="00DD635C" w:rsidRPr="00D5123F" w:rsidRDefault="00DD635C" w:rsidP="00BD6AC7">
            <w:pPr>
              <w:pStyle w:val="TitleOfficeLocation"/>
              <w:spacing w:before="120" w:after="240"/>
              <w:jc w:val="center"/>
              <w:rPr>
                <w:b w:val="0"/>
                <w:caps w:val="0"/>
                <w:color w:val="404040" w:themeColor="text1" w:themeTint="BF"/>
                <w:spacing w:val="0"/>
                <w:sz w:val="4"/>
                <w:szCs w:val="4"/>
              </w:rPr>
            </w:pPr>
          </w:p>
        </w:tc>
        <w:tc>
          <w:tcPr>
            <w:tcW w:w="3117" w:type="dxa"/>
            <w:tcBorders>
              <w:top w:val="nil"/>
              <w:bottom w:val="single" w:sz="4" w:space="0" w:color="8D949E" w:themeColor="background2" w:themeTint="99"/>
            </w:tcBorders>
          </w:tcPr>
          <w:p w14:paraId="24FDA10F" w14:textId="77777777" w:rsidR="00DD635C" w:rsidRPr="00D5123F" w:rsidRDefault="00DD635C" w:rsidP="00BD6AC7">
            <w:pPr>
              <w:pStyle w:val="TitleOfficeLocation"/>
              <w:spacing w:before="120" w:after="240"/>
              <w:jc w:val="center"/>
              <w:rPr>
                <w:b w:val="0"/>
                <w:caps w:val="0"/>
                <w:color w:val="404040" w:themeColor="text1" w:themeTint="BF"/>
                <w:spacing w:val="0"/>
                <w:sz w:val="4"/>
                <w:szCs w:val="4"/>
              </w:rPr>
            </w:pPr>
          </w:p>
        </w:tc>
      </w:tr>
      <w:tr w:rsidR="00DD635C" w:rsidRPr="0086111B" w14:paraId="6E8C54F3" w14:textId="77777777" w:rsidTr="00BD6AC7">
        <w:tc>
          <w:tcPr>
            <w:tcW w:w="3116" w:type="dxa"/>
            <w:tcBorders>
              <w:top w:val="single" w:sz="4" w:space="0" w:color="8D949E" w:themeColor="background2" w:themeTint="99"/>
            </w:tcBorders>
          </w:tcPr>
          <w:p w14:paraId="1630B33B" w14:textId="77777777" w:rsidR="00DD635C" w:rsidRPr="0086111B" w:rsidRDefault="006A1DE4" w:rsidP="00BD6AC7">
            <w:pPr>
              <w:pStyle w:val="TitleOfficeLocation"/>
              <w:spacing w:before="120" w:after="240"/>
              <w:jc w:val="center"/>
              <w:rPr>
                <w:b w:val="0"/>
                <w:caps w:val="0"/>
                <w:spacing w:val="0"/>
              </w:rPr>
            </w:pPr>
            <w:sdt>
              <w:sdtPr>
                <w:rPr>
                  <w:b w:val="0"/>
                  <w:caps w:val="0"/>
                  <w:color w:val="404040" w:themeColor="text1" w:themeTint="BF"/>
                  <w:spacing w:val="0"/>
                </w:rPr>
                <w:alias w:val="OfficeLocation"/>
                <w:tag w:val="OfficeLocation"/>
                <w:id w:val="-1604266367"/>
              </w:sdtPr>
              <w:sdtEndPr/>
              <w:sdtContent>
                <w:r w:rsidR="00DD635C">
                  <w:rPr>
                    <w:b w:val="0"/>
                    <w:caps w:val="0"/>
                    <w:color w:val="404040" w:themeColor="text1" w:themeTint="BF"/>
                    <w:spacing w:val="0"/>
                    <w:lang w:val="it-IT"/>
                  </w:rPr>
                  <w:t>Boston</w:t>
                </w:r>
              </w:sdtContent>
            </w:sdt>
          </w:p>
        </w:tc>
        <w:tc>
          <w:tcPr>
            <w:tcW w:w="3117" w:type="dxa"/>
            <w:tcBorders>
              <w:top w:val="single" w:sz="4" w:space="0" w:color="8D949E" w:themeColor="background2" w:themeTint="99"/>
            </w:tcBorders>
          </w:tcPr>
          <w:p w14:paraId="6558A5B0" w14:textId="77777777" w:rsidR="00DD635C" w:rsidRPr="0086111B" w:rsidRDefault="006A1DE4" w:rsidP="00BD6AC7">
            <w:pPr>
              <w:pStyle w:val="TitleOfficeLocation"/>
              <w:spacing w:before="120" w:after="240"/>
              <w:jc w:val="center"/>
              <w:rPr>
                <w:b w:val="0"/>
                <w:caps w:val="0"/>
                <w:spacing w:val="0"/>
              </w:rPr>
            </w:pPr>
            <w:sdt>
              <w:sdtPr>
                <w:rPr>
                  <w:b w:val="0"/>
                  <w:caps w:val="0"/>
                  <w:color w:val="404040" w:themeColor="text1" w:themeTint="BF"/>
                  <w:spacing w:val="0"/>
                </w:rPr>
                <w:alias w:val="TelNum"/>
                <w:tag w:val="TelNum"/>
                <w:id w:val="703214708"/>
              </w:sdtPr>
              <w:sdtEndPr/>
              <w:sdtContent>
                <w:r w:rsidR="00DD635C">
                  <w:rPr>
                    <w:b w:val="0"/>
                    <w:caps w:val="0"/>
                    <w:color w:val="404040" w:themeColor="text1" w:themeTint="BF"/>
                    <w:spacing w:val="0"/>
                    <w:lang w:val="it-IT"/>
                  </w:rPr>
                  <w:t>508.981.0866</w:t>
                </w:r>
              </w:sdtContent>
            </w:sdt>
          </w:p>
        </w:tc>
        <w:tc>
          <w:tcPr>
            <w:tcW w:w="3117" w:type="dxa"/>
            <w:tcBorders>
              <w:top w:val="single" w:sz="4" w:space="0" w:color="8D949E" w:themeColor="background2" w:themeTint="99"/>
            </w:tcBorders>
          </w:tcPr>
          <w:p w14:paraId="14D9472D" w14:textId="77777777" w:rsidR="00DD635C" w:rsidRPr="0086111B" w:rsidRDefault="006A1DE4" w:rsidP="00BD6AC7">
            <w:pPr>
              <w:pStyle w:val="TitleOfficeLocation"/>
              <w:spacing w:before="120" w:after="240"/>
              <w:jc w:val="center"/>
              <w:rPr>
                <w:b w:val="0"/>
                <w:caps w:val="0"/>
                <w:spacing w:val="0"/>
              </w:rPr>
            </w:pPr>
            <w:sdt>
              <w:sdtPr>
                <w:rPr>
                  <w:b w:val="0"/>
                  <w:caps w:val="0"/>
                  <w:color w:val="404040" w:themeColor="text1" w:themeTint="BF"/>
                  <w:spacing w:val="0"/>
                </w:rPr>
                <w:alias w:val="Email"/>
                <w:tag w:val="Email"/>
                <w:id w:val="655195628"/>
              </w:sdtPr>
              <w:sdtEndPr/>
              <w:sdtContent>
                <w:hyperlink r:id="rId12" w:history="1">
                  <w:r w:rsidR="00DD635C" w:rsidRPr="009601C9">
                    <w:rPr>
                      <w:rStyle w:val="Hyperlink"/>
                      <w:b w:val="0"/>
                      <w:caps w:val="0"/>
                      <w:spacing w:val="0"/>
                      <w:lang w:val="it-IT"/>
                    </w:rPr>
                    <w:t>Ann.Bulkley@brattle.com</w:t>
                  </w:r>
                </w:hyperlink>
                <w:r w:rsidR="00DD635C">
                  <w:rPr>
                    <w:b w:val="0"/>
                    <w:caps w:val="0"/>
                    <w:color w:val="404040" w:themeColor="text1" w:themeTint="BF"/>
                    <w:spacing w:val="0"/>
                    <w:lang w:val="it-IT"/>
                  </w:rPr>
                  <w:t xml:space="preserve"> </w:t>
                </w:r>
              </w:sdtContent>
            </w:sdt>
          </w:p>
        </w:tc>
      </w:tr>
    </w:tbl>
    <w:p w14:paraId="18A3D2AF" w14:textId="77777777" w:rsidR="00DD635C" w:rsidRPr="002E6E7C" w:rsidRDefault="00DD635C" w:rsidP="00DD635C">
      <w:pPr>
        <w:spacing w:before="120" w:after="120" w:line="252" w:lineRule="auto"/>
        <w:rPr>
          <w:rFonts w:cstheme="minorHAnsi"/>
          <w:color w:val="2297AA" w:themeColor="accent2"/>
          <w:sz w:val="32"/>
        </w:rPr>
      </w:pPr>
      <w:r w:rsidRPr="002E6E7C">
        <w:rPr>
          <w:rFonts w:cstheme="minorHAnsi"/>
          <w:color w:val="2297AA" w:themeColor="accent2"/>
          <w:sz w:val="32"/>
        </w:rPr>
        <w:t xml:space="preserve">With more than 25 years of experience in the energy industry, Ms. Bulkley specializes in regulatory economics for the electric and natural gas </w:t>
      </w:r>
      <w:r w:rsidR="00AC0128">
        <w:rPr>
          <w:rFonts w:cstheme="minorHAnsi"/>
          <w:color w:val="2297AA" w:themeColor="accent2"/>
          <w:sz w:val="32"/>
        </w:rPr>
        <w:t xml:space="preserve">and water utility </w:t>
      </w:r>
      <w:r>
        <w:rPr>
          <w:rFonts w:cstheme="minorHAnsi"/>
          <w:color w:val="2297AA" w:themeColor="accent2"/>
          <w:sz w:val="32"/>
        </w:rPr>
        <w:t>sectors</w:t>
      </w:r>
      <w:r w:rsidRPr="002E6E7C">
        <w:rPr>
          <w:rFonts w:cstheme="minorHAnsi"/>
          <w:color w:val="2297AA" w:themeColor="accent2"/>
          <w:sz w:val="32"/>
        </w:rPr>
        <w:t xml:space="preserve">, including </w:t>
      </w:r>
      <w:r w:rsidR="00AC0128">
        <w:rPr>
          <w:rFonts w:cstheme="minorHAnsi"/>
          <w:color w:val="2297AA" w:themeColor="accent2"/>
          <w:sz w:val="32"/>
        </w:rPr>
        <w:t xml:space="preserve">valuation of regulated and unregulated utility assets, cost of capital, </w:t>
      </w:r>
      <w:r w:rsidRPr="002E6E7C">
        <w:rPr>
          <w:rFonts w:cstheme="minorHAnsi"/>
          <w:color w:val="2297AA" w:themeColor="accent2"/>
          <w:sz w:val="32"/>
        </w:rPr>
        <w:t>and capital structure issues.</w:t>
      </w:r>
    </w:p>
    <w:p w14:paraId="5FD64655" w14:textId="77777777" w:rsidR="00DD635C" w:rsidRPr="002E6E7C" w:rsidRDefault="00DD635C" w:rsidP="00DD635C">
      <w:pPr>
        <w:spacing w:before="240"/>
        <w:rPr>
          <w:rFonts w:cstheme="minorHAnsi"/>
        </w:rPr>
      </w:pPr>
      <w:r w:rsidRPr="002E6E7C">
        <w:rPr>
          <w:rFonts w:cstheme="minorHAnsi"/>
        </w:rPr>
        <w:t>Ms. Bulkley</w:t>
      </w:r>
      <w:r>
        <w:rPr>
          <w:rFonts w:cstheme="minorHAnsi"/>
        </w:rPr>
        <w:t xml:space="preserve"> </w:t>
      </w:r>
      <w:r w:rsidRPr="002E6E7C">
        <w:rPr>
          <w:rFonts w:cstheme="minorHAnsi"/>
        </w:rPr>
        <w:t>has extensive state and federal regulatory experience</w:t>
      </w:r>
      <w:r>
        <w:rPr>
          <w:rFonts w:cstheme="minorHAnsi"/>
        </w:rPr>
        <w:t xml:space="preserve">, and she </w:t>
      </w:r>
      <w:r w:rsidRPr="002E6E7C">
        <w:rPr>
          <w:rFonts w:cstheme="minorHAnsi"/>
        </w:rPr>
        <w:t>has provided expert testimony on the cost of capital in nearly 100 regulatory proceedings before 32 state regulatory commissions and the Federal Energy Regulatory Commission</w:t>
      </w:r>
      <w:r>
        <w:rPr>
          <w:rFonts w:cstheme="minorHAnsi"/>
        </w:rPr>
        <w:t xml:space="preserve"> (FERC).</w:t>
      </w:r>
    </w:p>
    <w:p w14:paraId="3A552503" w14:textId="77777777" w:rsidR="00DD635C" w:rsidRPr="002E6E7C" w:rsidRDefault="00DD635C" w:rsidP="00DD635C">
      <w:pPr>
        <w:spacing w:before="240"/>
        <w:rPr>
          <w:rFonts w:cstheme="minorHAnsi"/>
        </w:rPr>
      </w:pPr>
      <w:r w:rsidRPr="002E6E7C">
        <w:rPr>
          <w:rFonts w:cstheme="minorHAnsi"/>
        </w:rPr>
        <w:t>In addition to her regulatory experience, Ms. Bulkley has provided valuation and appraisal services for a variety of purposes</w:t>
      </w:r>
      <w:r>
        <w:rPr>
          <w:rFonts w:cstheme="minorHAnsi"/>
        </w:rPr>
        <w:t>,</w:t>
      </w:r>
      <w:r w:rsidRPr="002E6E7C">
        <w:rPr>
          <w:rFonts w:cstheme="minorHAnsi"/>
        </w:rPr>
        <w:t xml:space="preserve"> including the sale or acquisition of utility assets, regulated ratemaking, ad valorem tax disputes, and other litigation purposes. In addition, </w:t>
      </w:r>
      <w:r>
        <w:rPr>
          <w:rFonts w:cstheme="minorHAnsi"/>
        </w:rPr>
        <w:t>she</w:t>
      </w:r>
      <w:r w:rsidRPr="002E6E7C">
        <w:rPr>
          <w:rFonts w:cstheme="minorHAnsi"/>
        </w:rPr>
        <w:t xml:space="preserve"> has experience in the areas of contract and business unit valuation, strategic alliances, market restructuring</w:t>
      </w:r>
      <w:r>
        <w:rPr>
          <w:rFonts w:cstheme="minorHAnsi"/>
        </w:rPr>
        <w:t>,</w:t>
      </w:r>
      <w:r w:rsidRPr="002E6E7C">
        <w:rPr>
          <w:rFonts w:cstheme="minorHAnsi"/>
        </w:rPr>
        <w:t xml:space="preserve"> and regulatory and litigation support. </w:t>
      </w:r>
    </w:p>
    <w:p w14:paraId="6F79C0C6" w14:textId="77777777" w:rsidR="00DD635C" w:rsidRPr="002E6E7C" w:rsidRDefault="00DD635C" w:rsidP="00DD635C">
      <w:pPr>
        <w:spacing w:before="240"/>
        <w:rPr>
          <w:rFonts w:cstheme="minorHAnsi"/>
        </w:rPr>
      </w:pPr>
      <w:r w:rsidRPr="002E6E7C">
        <w:rPr>
          <w:rFonts w:cstheme="minorHAnsi"/>
        </w:rPr>
        <w:t xml:space="preserve">Ms. Bulkley is a Certified General Appraiser licensed in the Commonwealth of Massachusetts and the State of New Hampshire. </w:t>
      </w:r>
    </w:p>
    <w:p w14:paraId="2CE56038" w14:textId="77777777" w:rsidR="00DD635C" w:rsidRPr="002E6E7C" w:rsidRDefault="00DD635C" w:rsidP="00DD635C">
      <w:pPr>
        <w:pStyle w:val="Paragraph"/>
        <w:rPr>
          <w:sz w:val="32"/>
        </w:rPr>
      </w:pPr>
      <w:r w:rsidRPr="002E6E7C">
        <w:rPr>
          <w:rFonts w:cstheme="minorHAnsi"/>
        </w:rPr>
        <w:t xml:space="preserve">Prior to joining Brattle, Ms. Bulkley was a Senior Vice President at an economic consultancy and held senior positions at several </w:t>
      </w:r>
      <w:r w:rsidR="00BD6AC7">
        <w:rPr>
          <w:rFonts w:cstheme="minorHAnsi"/>
        </w:rPr>
        <w:t xml:space="preserve">other </w:t>
      </w:r>
      <w:r w:rsidRPr="002E6E7C">
        <w:rPr>
          <w:rFonts w:cstheme="minorHAnsi"/>
        </w:rPr>
        <w:t>consulting firms.</w:t>
      </w:r>
    </w:p>
    <w:p w14:paraId="76A91A95" w14:textId="77777777" w:rsidR="00DD635C" w:rsidRPr="00501DBE" w:rsidRDefault="00DD635C" w:rsidP="00DD635C">
      <w:pPr>
        <w:pStyle w:val="Heading5"/>
      </w:pPr>
      <w:r w:rsidRPr="00501DBE">
        <w:t>AREAS OF EXPERTISE</w:t>
      </w:r>
    </w:p>
    <w:p w14:paraId="506DC8F4" w14:textId="77777777" w:rsidR="00DD635C" w:rsidRDefault="00DD635C" w:rsidP="00DD635C">
      <w:pPr>
        <w:pStyle w:val="ListParagraph"/>
        <w:rPr>
          <w:lang w:val="en-CA"/>
        </w:rPr>
      </w:pPr>
      <w:r>
        <w:rPr>
          <w:lang w:val="en-CA"/>
        </w:rPr>
        <w:t>Regulatory Economics, Finance &amp; Rates</w:t>
      </w:r>
    </w:p>
    <w:p w14:paraId="1EC3182D" w14:textId="77777777" w:rsidR="00DD635C" w:rsidRDefault="00DD635C" w:rsidP="00DD635C">
      <w:pPr>
        <w:pStyle w:val="ListParagraph"/>
        <w:rPr>
          <w:lang w:val="en-CA"/>
        </w:rPr>
      </w:pPr>
      <w:r>
        <w:rPr>
          <w:lang w:val="en-CA"/>
        </w:rPr>
        <w:t>Regulatory Investigations &amp; Enforcement</w:t>
      </w:r>
    </w:p>
    <w:p w14:paraId="3D834087" w14:textId="77777777" w:rsidR="00DD635C" w:rsidRDefault="00DD635C" w:rsidP="00DD635C">
      <w:pPr>
        <w:pStyle w:val="ListParagraph"/>
        <w:rPr>
          <w:lang w:val="en-CA"/>
        </w:rPr>
      </w:pPr>
      <w:r>
        <w:rPr>
          <w:lang w:val="en-CA"/>
        </w:rPr>
        <w:t>Tax Controversy &amp; Transfer Pricing</w:t>
      </w:r>
    </w:p>
    <w:p w14:paraId="6F4F4E23" w14:textId="77777777" w:rsidR="00DD635C" w:rsidRDefault="00DD635C" w:rsidP="00DD635C">
      <w:pPr>
        <w:pStyle w:val="ListParagraph"/>
        <w:rPr>
          <w:lang w:val="en-CA"/>
        </w:rPr>
      </w:pPr>
      <w:r>
        <w:rPr>
          <w:lang w:val="en-CA"/>
        </w:rPr>
        <w:t>Electricity Litigation &amp; Regulatory Disputes</w:t>
      </w:r>
    </w:p>
    <w:p w14:paraId="50757F69" w14:textId="77777777" w:rsidR="00BD6AC7" w:rsidRDefault="00DD635C" w:rsidP="00DD635C">
      <w:pPr>
        <w:pStyle w:val="ListParagraph"/>
        <w:rPr>
          <w:lang w:val="en-CA"/>
        </w:rPr>
        <w:sectPr w:rsidR="00BD6AC7" w:rsidSect="006C3671">
          <w:headerReference w:type="default" r:id="rId13"/>
          <w:footerReference w:type="default" r:id="rId14"/>
          <w:pgSz w:w="12240" w:h="15840" w:code="1"/>
          <w:pgMar w:top="1440" w:right="1440" w:bottom="1440" w:left="1440" w:header="432" w:footer="720" w:gutter="0"/>
          <w:cols w:space="720"/>
          <w:docGrid w:linePitch="326"/>
        </w:sectPr>
      </w:pPr>
      <w:r>
        <w:rPr>
          <w:lang w:val="en-CA"/>
        </w:rPr>
        <w:t>M&amp;A Litigation</w:t>
      </w:r>
    </w:p>
    <w:p w14:paraId="46A5D229" w14:textId="77777777" w:rsidR="00DD635C" w:rsidRPr="00501DBE" w:rsidRDefault="00DD635C" w:rsidP="00BD6AC7">
      <w:pPr>
        <w:pStyle w:val="ListParagraph"/>
        <w:numPr>
          <w:ilvl w:val="0"/>
          <w:numId w:val="0"/>
        </w:numPr>
        <w:ind w:left="360"/>
        <w:rPr>
          <w:lang w:val="en-CA"/>
        </w:rPr>
      </w:pPr>
    </w:p>
    <w:p w14:paraId="627C41C3" w14:textId="77777777" w:rsidR="00DD635C" w:rsidRPr="00501DBE" w:rsidRDefault="00DD635C" w:rsidP="00DD635C">
      <w:pPr>
        <w:pStyle w:val="Heading5"/>
      </w:pPr>
      <w:r w:rsidRPr="00501DBE">
        <w:t>EDUCATION</w:t>
      </w:r>
    </w:p>
    <w:p w14:paraId="53F3D1FF" w14:textId="77777777" w:rsidR="00DD635C" w:rsidRDefault="00DD635C" w:rsidP="00DD635C">
      <w:pPr>
        <w:pStyle w:val="ListParagraph"/>
        <w:rPr>
          <w:lang w:val="en-CA"/>
        </w:rPr>
      </w:pPr>
      <w:r>
        <w:rPr>
          <w:b/>
          <w:lang w:val="en-CA"/>
        </w:rPr>
        <w:t>Boston University</w:t>
      </w:r>
      <w:r>
        <w:rPr>
          <w:lang w:val="en-CA"/>
        </w:rPr>
        <w:br/>
        <w:t>MA in Economics</w:t>
      </w:r>
      <w:r w:rsidRPr="00B86FF8">
        <w:rPr>
          <w:lang w:val="en-CA"/>
        </w:rPr>
        <w:t xml:space="preserve"> </w:t>
      </w:r>
    </w:p>
    <w:p w14:paraId="4BCBFCA7" w14:textId="77777777" w:rsidR="00DD635C" w:rsidRPr="004C0191" w:rsidRDefault="00DD635C" w:rsidP="00DD635C">
      <w:pPr>
        <w:pStyle w:val="ListParagraph"/>
        <w:rPr>
          <w:lang w:val="en-CA"/>
        </w:rPr>
      </w:pPr>
      <w:r>
        <w:rPr>
          <w:b/>
          <w:lang w:val="en-CA"/>
        </w:rPr>
        <w:t>Simmons College</w:t>
      </w:r>
      <w:r>
        <w:rPr>
          <w:lang w:val="en-CA"/>
        </w:rPr>
        <w:br/>
        <w:t>BA in Economics and Finance</w:t>
      </w:r>
      <w:r w:rsidRPr="00B86FF8">
        <w:rPr>
          <w:lang w:val="en-CA"/>
        </w:rPr>
        <w:t xml:space="preserve"> </w:t>
      </w:r>
    </w:p>
    <w:p w14:paraId="6BA8646A" w14:textId="77777777" w:rsidR="00DD635C" w:rsidRPr="00501DBE" w:rsidRDefault="00DD635C" w:rsidP="00DD635C">
      <w:pPr>
        <w:pStyle w:val="Heading5"/>
      </w:pPr>
      <w:r>
        <w:t>PROFESSIONAL EXPERIENCE</w:t>
      </w:r>
    </w:p>
    <w:p w14:paraId="362116DE" w14:textId="77777777" w:rsidR="00DD635C" w:rsidRDefault="00DD635C" w:rsidP="00DD635C">
      <w:pPr>
        <w:pStyle w:val="ListParagraph"/>
      </w:pPr>
      <w:r w:rsidRPr="05FDA43C">
        <w:rPr>
          <w:b/>
          <w:bCs/>
        </w:rPr>
        <w:t>The Brattle Group (2022–Present)</w:t>
      </w:r>
      <w:r>
        <w:br/>
        <w:t>Principal</w:t>
      </w:r>
    </w:p>
    <w:p w14:paraId="2E770CE7" w14:textId="77777777" w:rsidR="00DD635C" w:rsidRDefault="00DD635C" w:rsidP="00DD635C">
      <w:pPr>
        <w:pStyle w:val="ListParagraph"/>
      </w:pPr>
      <w:r w:rsidRPr="05FDA43C">
        <w:rPr>
          <w:b/>
          <w:bCs/>
        </w:rPr>
        <w:t>Concentric Energy Advisors, Inc. (2002–2021)</w:t>
      </w:r>
      <w:r>
        <w:br/>
        <w:t xml:space="preserve">Senior Vice President </w:t>
      </w:r>
    </w:p>
    <w:p w14:paraId="2836D3FC" w14:textId="77777777" w:rsidR="00DD635C" w:rsidRDefault="00DD635C" w:rsidP="00DD635C">
      <w:pPr>
        <w:ind w:firstLine="360"/>
      </w:pPr>
      <w:r>
        <w:t xml:space="preserve">Vice President </w:t>
      </w:r>
    </w:p>
    <w:p w14:paraId="5A6F2AC2" w14:textId="77777777" w:rsidR="00DD635C" w:rsidRDefault="00DD635C" w:rsidP="00DD635C">
      <w:pPr>
        <w:ind w:left="360"/>
      </w:pPr>
      <w:r>
        <w:t xml:space="preserve">Assistant Vice President </w:t>
      </w:r>
    </w:p>
    <w:p w14:paraId="75C847DD" w14:textId="77777777" w:rsidR="00DD635C" w:rsidRDefault="00DD635C" w:rsidP="00DD635C">
      <w:pPr>
        <w:ind w:firstLine="360"/>
      </w:pPr>
      <w:r>
        <w:t xml:space="preserve">Project Manager </w:t>
      </w:r>
    </w:p>
    <w:p w14:paraId="1F79DF00" w14:textId="77777777" w:rsidR="00DD635C" w:rsidRDefault="00DD635C" w:rsidP="00DD635C">
      <w:pPr>
        <w:pStyle w:val="ListParagraph"/>
      </w:pPr>
      <w:r w:rsidRPr="05FDA43C">
        <w:rPr>
          <w:b/>
          <w:bCs/>
        </w:rPr>
        <w:t>Navigant Consulting, Inc. (1997–2002)</w:t>
      </w:r>
      <w:r>
        <w:br/>
        <w:t>Project Manager</w:t>
      </w:r>
    </w:p>
    <w:p w14:paraId="216CC444" w14:textId="77777777" w:rsidR="00DD635C" w:rsidRDefault="00DD635C" w:rsidP="00DD635C">
      <w:pPr>
        <w:pStyle w:val="ListParagraph"/>
      </w:pPr>
      <w:r w:rsidRPr="05FDA43C">
        <w:rPr>
          <w:b/>
          <w:bCs/>
        </w:rPr>
        <w:t>Reed Consulting Group (1995-1997)</w:t>
      </w:r>
    </w:p>
    <w:p w14:paraId="64B22032" w14:textId="77777777" w:rsidR="00DD635C" w:rsidRDefault="00DD635C" w:rsidP="00DD635C">
      <w:pPr>
        <w:ind w:firstLine="360"/>
        <w:rPr>
          <w:b/>
          <w:bCs/>
        </w:rPr>
      </w:pPr>
      <w:r>
        <w:t>Consultant- Project Manager</w:t>
      </w:r>
    </w:p>
    <w:p w14:paraId="208A008C" w14:textId="77777777" w:rsidR="00DD635C" w:rsidRDefault="00DD635C" w:rsidP="00DD635C">
      <w:pPr>
        <w:pStyle w:val="ListParagraph"/>
      </w:pPr>
      <w:proofErr w:type="spellStart"/>
      <w:r>
        <w:rPr>
          <w:b/>
        </w:rPr>
        <w:t>Cahners</w:t>
      </w:r>
      <w:proofErr w:type="spellEnd"/>
      <w:r>
        <w:rPr>
          <w:b/>
        </w:rPr>
        <w:t xml:space="preserve"> Publishing Company (1995</w:t>
      </w:r>
      <w:r w:rsidRPr="00CB1AB4">
        <w:rPr>
          <w:b/>
        </w:rPr>
        <w:t>)</w:t>
      </w:r>
      <w:r>
        <w:br/>
        <w:t>Economist</w:t>
      </w:r>
    </w:p>
    <w:p w14:paraId="6943C14A" w14:textId="77777777" w:rsidR="00DD635C" w:rsidRDefault="00DD635C" w:rsidP="00DD635C">
      <w:pPr>
        <w:pStyle w:val="Heading5"/>
      </w:pPr>
      <w:r>
        <w:t>SELECTED CONSULTING EXPERIENCE &amp; Expert Testimony</w:t>
      </w:r>
    </w:p>
    <w:p w14:paraId="675B2A31" w14:textId="77777777" w:rsidR="00DD635C" w:rsidRPr="002B53E7" w:rsidRDefault="00DD635C" w:rsidP="00DD635C">
      <w:pPr>
        <w:pStyle w:val="Subheading2"/>
        <w:spacing w:before="80" w:after="0" w:line="276" w:lineRule="auto"/>
        <w:jc w:val="left"/>
        <w:rPr>
          <w:rFonts w:asciiTheme="minorHAnsi" w:hAnsiTheme="minorHAnsi" w:cstheme="minorHAnsi"/>
          <w:b/>
          <w:color w:val="2297AA" w:themeColor="accent2"/>
          <w:sz w:val="24"/>
        </w:rPr>
      </w:pPr>
      <w:r w:rsidRPr="002B53E7">
        <w:rPr>
          <w:rFonts w:asciiTheme="minorHAnsi" w:hAnsiTheme="minorHAnsi" w:cstheme="minorHAnsi"/>
          <w:b/>
          <w:color w:val="2297AA" w:themeColor="accent2"/>
          <w:sz w:val="24"/>
        </w:rPr>
        <w:t>REGULATORY ANALYSIS AND RATEMAKING</w:t>
      </w:r>
    </w:p>
    <w:p w14:paraId="2F6E92BD" w14:textId="77777777" w:rsidR="00DD635C" w:rsidRDefault="00DD635C" w:rsidP="00DD635C">
      <w:pPr>
        <w:spacing w:after="120"/>
        <w:rPr>
          <w:rFonts w:cstheme="minorHAnsi"/>
        </w:rPr>
      </w:pPr>
      <w:r>
        <w:rPr>
          <w:rFonts w:cstheme="minorHAnsi"/>
        </w:rPr>
        <w:t>H</w:t>
      </w:r>
      <w:r w:rsidRPr="00204D55">
        <w:rPr>
          <w:rFonts w:cstheme="minorHAnsi"/>
        </w:rPr>
        <w:t>a</w:t>
      </w:r>
      <w:r>
        <w:rPr>
          <w:rFonts w:cstheme="minorHAnsi"/>
        </w:rPr>
        <w:t xml:space="preserve">ve </w:t>
      </w:r>
      <w:r w:rsidRPr="00204D55">
        <w:rPr>
          <w:rFonts w:cstheme="minorHAnsi"/>
        </w:rPr>
        <w:t>provided a range of advisory services relating to regulatory policy analysis and many aspects of utility ratemaking</w:t>
      </w:r>
      <w:r>
        <w:rPr>
          <w:rFonts w:cstheme="minorHAnsi"/>
        </w:rPr>
        <w:t>, with</w:t>
      </w:r>
      <w:r w:rsidRPr="00204D55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204D55">
        <w:rPr>
          <w:rFonts w:cstheme="minorHAnsi"/>
        </w:rPr>
        <w:t>pecific services includ</w:t>
      </w:r>
      <w:r>
        <w:rPr>
          <w:rFonts w:cstheme="minorHAnsi"/>
        </w:rPr>
        <w:t>ing</w:t>
      </w:r>
      <w:r w:rsidRPr="00204D55">
        <w:rPr>
          <w:rFonts w:cstheme="minorHAnsi"/>
        </w:rPr>
        <w:t xml:space="preserve">: </w:t>
      </w:r>
    </w:p>
    <w:p w14:paraId="40001694" w14:textId="77777777" w:rsidR="00DD635C" w:rsidRPr="00936D37" w:rsidRDefault="00DD635C" w:rsidP="00DD635C">
      <w:pPr>
        <w:pStyle w:val="ListParagraph"/>
        <w:numPr>
          <w:ilvl w:val="0"/>
          <w:numId w:val="36"/>
        </w:numPr>
        <w:rPr>
          <w:rFonts w:cstheme="minorHAnsi"/>
        </w:rPr>
      </w:pPr>
      <w:r>
        <w:rPr>
          <w:rFonts w:cstheme="minorHAnsi"/>
        </w:rPr>
        <w:t>C</w:t>
      </w:r>
      <w:r w:rsidRPr="00936D37">
        <w:rPr>
          <w:rFonts w:cstheme="minorHAnsi"/>
        </w:rPr>
        <w:t xml:space="preserve">ost of capital and return on equity testimony, cost of service and rate design analysis and testimony, development of ratemaking </w:t>
      </w:r>
      <w:proofErr w:type="gramStart"/>
      <w:r w:rsidRPr="00936D37">
        <w:rPr>
          <w:rFonts w:cstheme="minorHAnsi"/>
        </w:rPr>
        <w:t>strategies</w:t>
      </w:r>
      <w:proofErr w:type="gramEnd"/>
    </w:p>
    <w:p w14:paraId="5E6F1543" w14:textId="77777777" w:rsidR="00DD635C" w:rsidRPr="00936D37" w:rsidRDefault="00DD635C" w:rsidP="00DD635C">
      <w:pPr>
        <w:pStyle w:val="ListParagraph"/>
        <w:numPr>
          <w:ilvl w:val="0"/>
          <w:numId w:val="36"/>
        </w:numPr>
        <w:rPr>
          <w:rFonts w:cstheme="minorHAnsi"/>
        </w:rPr>
      </w:pPr>
      <w:r>
        <w:rPr>
          <w:rFonts w:cstheme="minorHAnsi"/>
        </w:rPr>
        <w:t>D</w:t>
      </w:r>
      <w:r w:rsidRPr="00936D37">
        <w:rPr>
          <w:rFonts w:cstheme="minorHAnsi"/>
        </w:rPr>
        <w:t xml:space="preserve">evelopment of merchant function exit strategies </w:t>
      </w:r>
    </w:p>
    <w:p w14:paraId="668FA1F3" w14:textId="77777777" w:rsidR="00DD635C" w:rsidRPr="00936D37" w:rsidRDefault="00DD635C" w:rsidP="00DD635C">
      <w:pPr>
        <w:pStyle w:val="ListParagraph"/>
        <w:numPr>
          <w:ilvl w:val="0"/>
          <w:numId w:val="36"/>
        </w:numPr>
        <w:rPr>
          <w:rFonts w:cstheme="minorHAnsi"/>
        </w:rPr>
      </w:pPr>
      <w:r>
        <w:rPr>
          <w:rFonts w:cstheme="minorHAnsi"/>
        </w:rPr>
        <w:lastRenderedPageBreak/>
        <w:t>A</w:t>
      </w:r>
      <w:r w:rsidRPr="00936D37">
        <w:rPr>
          <w:rFonts w:cstheme="minorHAnsi"/>
        </w:rPr>
        <w:t xml:space="preserve">nalysis and program development to address residual energy supply and/or provider of last resort </w:t>
      </w:r>
      <w:proofErr w:type="gramStart"/>
      <w:r w:rsidRPr="00936D37">
        <w:rPr>
          <w:rFonts w:cstheme="minorHAnsi"/>
        </w:rPr>
        <w:t>obligations</w:t>
      </w:r>
      <w:proofErr w:type="gramEnd"/>
    </w:p>
    <w:p w14:paraId="2F44D5B9" w14:textId="77777777" w:rsidR="00DD635C" w:rsidRDefault="00DD635C" w:rsidP="00DD635C">
      <w:pPr>
        <w:pStyle w:val="ListParagraph"/>
        <w:numPr>
          <w:ilvl w:val="0"/>
          <w:numId w:val="36"/>
        </w:numPr>
        <w:rPr>
          <w:rFonts w:cstheme="minorHAnsi"/>
        </w:rPr>
      </w:pPr>
      <w:r>
        <w:rPr>
          <w:rFonts w:cstheme="minorHAnsi"/>
        </w:rPr>
        <w:t>S</w:t>
      </w:r>
      <w:r w:rsidRPr="00936D37">
        <w:rPr>
          <w:rFonts w:cstheme="minorHAnsi"/>
        </w:rPr>
        <w:t xml:space="preserve">tranded costs assessment and recovery </w:t>
      </w:r>
    </w:p>
    <w:p w14:paraId="7EC7EA01" w14:textId="77777777" w:rsidR="00DD635C" w:rsidRPr="00B34B7F" w:rsidRDefault="00DD635C" w:rsidP="00DD635C">
      <w:pPr>
        <w:rPr>
          <w:rFonts w:cstheme="minorHAnsi"/>
        </w:rPr>
      </w:pPr>
      <w:r>
        <w:rPr>
          <w:rFonts w:cstheme="minorHAnsi"/>
        </w:rPr>
        <w:t xml:space="preserve">       </w:t>
      </w:r>
      <w:r w:rsidRPr="00B34B7F">
        <w:rPr>
          <w:rFonts w:cstheme="minorHAnsi"/>
        </w:rPr>
        <w:t>Performance-based ratemaking analysis and design</w:t>
      </w:r>
    </w:p>
    <w:p w14:paraId="5669135C" w14:textId="77777777" w:rsidR="00DD635C" w:rsidRPr="00936D37" w:rsidRDefault="00DD635C" w:rsidP="00DD635C">
      <w:pPr>
        <w:pStyle w:val="ListParagraph"/>
        <w:numPr>
          <w:ilvl w:val="0"/>
          <w:numId w:val="36"/>
        </w:numPr>
        <w:rPr>
          <w:rFonts w:cstheme="minorHAnsi"/>
        </w:rPr>
      </w:pPr>
      <w:r>
        <w:rPr>
          <w:rFonts w:cstheme="minorHAnsi"/>
        </w:rPr>
        <w:t>M</w:t>
      </w:r>
      <w:r w:rsidRPr="00936D37">
        <w:rPr>
          <w:rFonts w:cstheme="minorHAnsi"/>
        </w:rPr>
        <w:t xml:space="preserve">any aspects of traditional utility ratemaking (e.g., rate design, rate base valuation) </w:t>
      </w:r>
    </w:p>
    <w:p w14:paraId="181898F3" w14:textId="77777777" w:rsidR="00DD635C" w:rsidRPr="002B53E7" w:rsidRDefault="00DD635C" w:rsidP="00DD635C">
      <w:pPr>
        <w:keepNext/>
        <w:spacing w:before="160"/>
        <w:rPr>
          <w:rFonts w:cstheme="minorHAnsi"/>
          <w:b/>
          <w:color w:val="2297AA" w:themeColor="accent2"/>
        </w:rPr>
      </w:pPr>
      <w:r w:rsidRPr="002B53E7">
        <w:rPr>
          <w:rFonts w:cstheme="minorHAnsi"/>
          <w:b/>
          <w:color w:val="2297AA" w:themeColor="accent2"/>
        </w:rPr>
        <w:t xml:space="preserve">COST OF CAPITAL </w:t>
      </w:r>
    </w:p>
    <w:p w14:paraId="02B064AB" w14:textId="77777777" w:rsidR="00DD635C" w:rsidRPr="00204D55" w:rsidRDefault="00DD635C" w:rsidP="00DD635C">
      <w:pPr>
        <w:spacing w:after="120"/>
        <w:rPr>
          <w:rFonts w:cstheme="minorHAnsi"/>
        </w:rPr>
      </w:pPr>
      <w:r>
        <w:rPr>
          <w:rFonts w:cstheme="minorHAnsi"/>
        </w:rPr>
        <w:t>H</w:t>
      </w:r>
      <w:r w:rsidRPr="00204D55">
        <w:rPr>
          <w:rFonts w:cstheme="minorHAnsi"/>
        </w:rPr>
        <w:t>a</w:t>
      </w:r>
      <w:r>
        <w:rPr>
          <w:rFonts w:cstheme="minorHAnsi"/>
        </w:rPr>
        <w:t>ve</w:t>
      </w:r>
      <w:r w:rsidRPr="00204D55">
        <w:rPr>
          <w:rFonts w:cstheme="minorHAnsi"/>
        </w:rPr>
        <w:t xml:space="preserve"> provided expert testimony on the cost of capital and capital structure in nearly 100 regulatory proceedings before state and federal regulatory commissions in the United States. </w:t>
      </w:r>
    </w:p>
    <w:p w14:paraId="4412A50D" w14:textId="77777777" w:rsidR="00DD635C" w:rsidRPr="002B53E7" w:rsidRDefault="00DD635C" w:rsidP="00DD635C">
      <w:pPr>
        <w:keepNext/>
        <w:rPr>
          <w:rFonts w:ascii="Calibri" w:hAnsi="Calibri" w:cs="Calibri"/>
          <w:b/>
          <w:color w:val="2297AA" w:themeColor="accent2"/>
          <w:szCs w:val="24"/>
        </w:rPr>
      </w:pPr>
      <w:r w:rsidRPr="002B53E7">
        <w:rPr>
          <w:rFonts w:ascii="Calibri" w:hAnsi="Calibri" w:cs="Calibri"/>
          <w:b/>
          <w:color w:val="2297AA" w:themeColor="accent2"/>
          <w:szCs w:val="24"/>
        </w:rPr>
        <w:t>RATEMAKING</w:t>
      </w:r>
    </w:p>
    <w:p w14:paraId="1A52AEA8" w14:textId="77777777" w:rsidR="00DD635C" w:rsidRPr="002B53E7" w:rsidRDefault="00DD635C" w:rsidP="00DD635C">
      <w:pPr>
        <w:keepNext/>
        <w:keepLines/>
        <w:spacing w:after="1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H</w:t>
      </w:r>
      <w:r w:rsidRPr="002B53E7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>ve</w:t>
      </w:r>
      <w:r w:rsidRPr="002B53E7">
        <w:rPr>
          <w:rFonts w:ascii="Calibri" w:hAnsi="Calibri" w:cs="Calibri"/>
          <w:szCs w:val="24"/>
        </w:rPr>
        <w:t xml:space="preserve"> assisted several clients with analysis to support investor-owned and municipal utility clients in the preparation of rate cases. Sample engagements include:</w:t>
      </w:r>
    </w:p>
    <w:p w14:paraId="71031FB8" w14:textId="77777777" w:rsidR="00DD635C" w:rsidRPr="002B53E7" w:rsidRDefault="00DD635C" w:rsidP="00DD635C">
      <w:pPr>
        <w:keepNext/>
        <w:keepLines/>
        <w:numPr>
          <w:ilvl w:val="0"/>
          <w:numId w:val="35"/>
        </w:numPr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 xml:space="preserve">Assisted several investor-owned and municipal clients on cost allocation and rate design issues including the development of expert testimony supporting recommended rate alternatives. </w:t>
      </w:r>
    </w:p>
    <w:p w14:paraId="1FE4DAFE" w14:textId="77777777" w:rsidR="00DD635C" w:rsidRPr="00C22ABD" w:rsidRDefault="00DD635C" w:rsidP="00DD635C">
      <w:pPr>
        <w:pStyle w:val="ListParagraph"/>
        <w:numPr>
          <w:ilvl w:val="0"/>
          <w:numId w:val="35"/>
        </w:numPr>
        <w:rPr>
          <w:rFonts w:ascii="Calibri" w:hAnsi="Calibri" w:cs="Calibri"/>
          <w:szCs w:val="24"/>
        </w:rPr>
      </w:pPr>
      <w:r w:rsidRPr="00C22ABD">
        <w:rPr>
          <w:rFonts w:ascii="Calibri" w:hAnsi="Calibri" w:cs="Calibri"/>
          <w:szCs w:val="24"/>
        </w:rPr>
        <w:t xml:space="preserve">Worked with Canadian regulatory staff to establish filing requirements for a rate review of a newly regulated electric utility. </w:t>
      </w:r>
      <w:r>
        <w:rPr>
          <w:rFonts w:ascii="Calibri" w:hAnsi="Calibri" w:cs="Calibri"/>
          <w:szCs w:val="24"/>
        </w:rPr>
        <w:t>Along with a</w:t>
      </w:r>
      <w:r w:rsidRPr="00C22ABD">
        <w:rPr>
          <w:rFonts w:ascii="Calibri" w:hAnsi="Calibri" w:cs="Calibri"/>
          <w:szCs w:val="24"/>
        </w:rPr>
        <w:t>nalyz</w:t>
      </w:r>
      <w:r>
        <w:rPr>
          <w:rFonts w:ascii="Calibri" w:hAnsi="Calibri" w:cs="Calibri"/>
          <w:szCs w:val="24"/>
        </w:rPr>
        <w:t>ing</w:t>
      </w:r>
      <w:r w:rsidRPr="00C22ABD">
        <w:rPr>
          <w:rFonts w:ascii="Calibri" w:hAnsi="Calibri" w:cs="Calibri"/>
          <w:szCs w:val="24"/>
        </w:rPr>
        <w:t xml:space="preserve"> and evaluat</w:t>
      </w:r>
      <w:r>
        <w:rPr>
          <w:rFonts w:ascii="Calibri" w:hAnsi="Calibri" w:cs="Calibri"/>
          <w:szCs w:val="24"/>
        </w:rPr>
        <w:t xml:space="preserve">ing </w:t>
      </w:r>
      <w:r w:rsidRPr="00C22ABD">
        <w:rPr>
          <w:rFonts w:ascii="Calibri" w:hAnsi="Calibri" w:cs="Calibri"/>
          <w:szCs w:val="24"/>
        </w:rPr>
        <w:t>rate application</w:t>
      </w:r>
      <w:r>
        <w:rPr>
          <w:rFonts w:ascii="Calibri" w:hAnsi="Calibri" w:cs="Calibri"/>
          <w:szCs w:val="24"/>
        </w:rPr>
        <w:t>,</w:t>
      </w:r>
      <w:r w:rsidRPr="00C22ABD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a</w:t>
      </w:r>
      <w:r w:rsidRPr="00C22ABD">
        <w:rPr>
          <w:rFonts w:ascii="Calibri" w:hAnsi="Calibri" w:cs="Calibri"/>
          <w:szCs w:val="24"/>
        </w:rPr>
        <w:t xml:space="preserve">ttended </w:t>
      </w:r>
      <w:proofErr w:type="gramStart"/>
      <w:r w:rsidRPr="00C22ABD">
        <w:rPr>
          <w:rFonts w:ascii="Calibri" w:hAnsi="Calibri" w:cs="Calibri"/>
          <w:szCs w:val="24"/>
        </w:rPr>
        <w:t>hearings</w:t>
      </w:r>
      <w:proofErr w:type="gramEnd"/>
      <w:r w:rsidRPr="00C22ABD">
        <w:rPr>
          <w:rFonts w:ascii="Calibri" w:hAnsi="Calibri" w:cs="Calibri"/>
          <w:szCs w:val="24"/>
        </w:rPr>
        <w:t xml:space="preserve"> and conducted investigation of rate application for regulatory staff</w:t>
      </w:r>
      <w:r w:rsidR="009E4014">
        <w:rPr>
          <w:rFonts w:ascii="Calibri" w:hAnsi="Calibri" w:cs="Calibri"/>
          <w:szCs w:val="24"/>
        </w:rPr>
        <w:t xml:space="preserve"> a</w:t>
      </w:r>
      <w:r>
        <w:rPr>
          <w:rFonts w:ascii="Calibri" w:hAnsi="Calibri" w:cs="Calibri"/>
          <w:szCs w:val="24"/>
        </w:rPr>
        <w:t>nd p</w:t>
      </w:r>
      <w:r w:rsidRPr="00C22ABD">
        <w:rPr>
          <w:rFonts w:ascii="Calibri" w:hAnsi="Calibri" w:cs="Calibri"/>
          <w:szCs w:val="24"/>
        </w:rPr>
        <w:t>repared, supported</w:t>
      </w:r>
      <w:r>
        <w:rPr>
          <w:rFonts w:ascii="Calibri" w:hAnsi="Calibri" w:cs="Calibri"/>
          <w:szCs w:val="24"/>
        </w:rPr>
        <w:t>,</w:t>
      </w:r>
      <w:r w:rsidRPr="00C22ABD">
        <w:rPr>
          <w:rFonts w:ascii="Calibri" w:hAnsi="Calibri" w:cs="Calibri"/>
          <w:szCs w:val="24"/>
        </w:rPr>
        <w:t xml:space="preserve"> and defended recommendations for revenue requirements and rates for the company. </w:t>
      </w:r>
      <w:r>
        <w:rPr>
          <w:rFonts w:ascii="Calibri" w:hAnsi="Calibri" w:cs="Calibri"/>
          <w:szCs w:val="24"/>
        </w:rPr>
        <w:t>Additionally, d</w:t>
      </w:r>
      <w:r w:rsidRPr="00C22ABD">
        <w:rPr>
          <w:rFonts w:ascii="Calibri" w:hAnsi="Calibri" w:cs="Calibri"/>
          <w:szCs w:val="24"/>
        </w:rPr>
        <w:t>eveloped rates for gas utility for transportation program and ancillary services.</w:t>
      </w:r>
    </w:p>
    <w:p w14:paraId="29B21393" w14:textId="77777777" w:rsidR="00DD635C" w:rsidRPr="002B53E7" w:rsidRDefault="00DD635C" w:rsidP="00DD635C">
      <w:pPr>
        <w:pStyle w:val="Subheading2"/>
        <w:spacing w:before="160" w:after="0" w:line="276" w:lineRule="auto"/>
        <w:jc w:val="left"/>
        <w:rPr>
          <w:rFonts w:ascii="Calibri" w:hAnsi="Calibri" w:cs="Calibri"/>
          <w:b/>
          <w:color w:val="2297AA" w:themeColor="accent2"/>
          <w:sz w:val="24"/>
          <w:szCs w:val="24"/>
        </w:rPr>
      </w:pPr>
      <w:r w:rsidRPr="002B53E7">
        <w:rPr>
          <w:rFonts w:ascii="Calibri" w:hAnsi="Calibri" w:cs="Calibri"/>
          <w:b/>
          <w:color w:val="2297AA" w:themeColor="accent2"/>
          <w:sz w:val="24"/>
          <w:szCs w:val="24"/>
        </w:rPr>
        <w:t>VALUATION</w:t>
      </w:r>
    </w:p>
    <w:p w14:paraId="2FA5A4F4" w14:textId="77777777" w:rsidR="00DD635C" w:rsidRPr="002B53E7" w:rsidRDefault="00DD635C" w:rsidP="00DD635C">
      <w:pPr>
        <w:keepNext/>
        <w:spacing w:after="1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Have</w:t>
      </w:r>
      <w:r w:rsidRPr="002B53E7">
        <w:rPr>
          <w:rFonts w:ascii="Calibri" w:hAnsi="Calibri" w:cs="Calibri"/>
          <w:szCs w:val="24"/>
        </w:rPr>
        <w:t xml:space="preserve"> provided valuation services to utility clients, unregulated generators</w:t>
      </w:r>
      <w:r>
        <w:rPr>
          <w:rFonts w:ascii="Calibri" w:hAnsi="Calibri" w:cs="Calibri"/>
          <w:szCs w:val="24"/>
        </w:rPr>
        <w:t>,</w:t>
      </w:r>
      <w:r w:rsidRPr="002B53E7">
        <w:rPr>
          <w:rFonts w:ascii="Calibri" w:hAnsi="Calibri" w:cs="Calibri"/>
          <w:szCs w:val="24"/>
        </w:rPr>
        <w:t xml:space="preserve"> and private equity clients for a variety of purposes</w:t>
      </w:r>
      <w:r>
        <w:rPr>
          <w:rFonts w:ascii="Calibri" w:hAnsi="Calibri" w:cs="Calibri"/>
          <w:szCs w:val="24"/>
        </w:rPr>
        <w:t>,</w:t>
      </w:r>
      <w:r w:rsidRPr="002B53E7">
        <w:rPr>
          <w:rFonts w:ascii="Calibri" w:hAnsi="Calibri" w:cs="Calibri"/>
          <w:szCs w:val="24"/>
        </w:rPr>
        <w:t xml:space="preserve"> including ratemaking, fair value, ad valorem tax, litigation and damages, and acquisition.</w:t>
      </w:r>
      <w:r>
        <w:rPr>
          <w:rFonts w:ascii="Calibri" w:hAnsi="Calibri" w:cs="Calibri"/>
          <w:szCs w:val="24"/>
        </w:rPr>
        <w:t xml:space="preserve"> A</w:t>
      </w:r>
      <w:r w:rsidRPr="002B53E7">
        <w:rPr>
          <w:rFonts w:ascii="Calibri" w:hAnsi="Calibri" w:cs="Calibri"/>
          <w:szCs w:val="24"/>
        </w:rPr>
        <w:t>ppraisal practices are consistent with the national standards established by the Uniform Standards of Professional Appraisal Practice.</w:t>
      </w:r>
      <w:r>
        <w:rPr>
          <w:rFonts w:ascii="Calibri" w:hAnsi="Calibri" w:cs="Calibri"/>
          <w:szCs w:val="24"/>
        </w:rPr>
        <w:t xml:space="preserve"> </w:t>
      </w:r>
    </w:p>
    <w:p w14:paraId="00B5E11D" w14:textId="77777777" w:rsidR="00DD635C" w:rsidRPr="002B53E7" w:rsidRDefault="00DD635C" w:rsidP="00DD635C">
      <w:pPr>
        <w:spacing w:after="120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 xml:space="preserve">Representative projects/clients have included: </w:t>
      </w:r>
    </w:p>
    <w:p w14:paraId="5C89B90D" w14:textId="77777777" w:rsidR="00DD635C" w:rsidRPr="002B53E7" w:rsidRDefault="00DD635C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 xml:space="preserve">Prepared appraisals of electric utility transmission and distribution assets for ad valorem tax purposes. </w:t>
      </w:r>
    </w:p>
    <w:p w14:paraId="2A8D0550" w14:textId="77777777" w:rsidR="00DD635C" w:rsidRPr="002B53E7" w:rsidRDefault="00DD635C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 xml:space="preserve">Prepared appraisals of hydroelectric generating facilities for ad valorem tax purposes. </w:t>
      </w:r>
    </w:p>
    <w:p w14:paraId="7F1187FB" w14:textId="77777777" w:rsidR="00DD635C" w:rsidRPr="002B53E7" w:rsidRDefault="00DD635C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 xml:space="preserve">Conducted appraisals of fossil fuel generating facilities for ad valorem tax purposes. </w:t>
      </w:r>
    </w:p>
    <w:p w14:paraId="5E9A91AE" w14:textId="77777777" w:rsidR="00DD635C" w:rsidRPr="002B53E7" w:rsidRDefault="00DD635C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>Conducted appraisals of generating assets for the purposes of unwinding sale-leaseback agreements.</w:t>
      </w:r>
    </w:p>
    <w:p w14:paraId="6AD3B6D2" w14:textId="77777777" w:rsidR="00DD635C" w:rsidRDefault="00DD635C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For a c</w:t>
      </w:r>
      <w:r w:rsidRPr="002B53E7">
        <w:rPr>
          <w:rFonts w:ascii="Calibri" w:hAnsi="Calibri" w:cs="Calibri"/>
          <w:szCs w:val="24"/>
        </w:rPr>
        <w:t xml:space="preserve">onfidential </w:t>
      </w:r>
      <w:r>
        <w:rPr>
          <w:rFonts w:ascii="Calibri" w:hAnsi="Calibri" w:cs="Calibri"/>
          <w:szCs w:val="24"/>
        </w:rPr>
        <w:t>u</w:t>
      </w:r>
      <w:r w:rsidRPr="002B53E7">
        <w:rPr>
          <w:rFonts w:ascii="Calibri" w:hAnsi="Calibri" w:cs="Calibri"/>
          <w:szCs w:val="24"/>
        </w:rPr>
        <w:t xml:space="preserve">tility </w:t>
      </w:r>
      <w:r>
        <w:rPr>
          <w:rFonts w:ascii="Calibri" w:hAnsi="Calibri" w:cs="Calibri"/>
          <w:szCs w:val="24"/>
        </w:rPr>
        <w:t>c</w:t>
      </w:r>
      <w:r w:rsidRPr="002B53E7">
        <w:rPr>
          <w:rFonts w:ascii="Calibri" w:hAnsi="Calibri" w:cs="Calibri"/>
          <w:szCs w:val="24"/>
        </w:rPr>
        <w:t>lient</w:t>
      </w:r>
      <w:r>
        <w:rPr>
          <w:rFonts w:ascii="Calibri" w:hAnsi="Calibri" w:cs="Calibri"/>
          <w:szCs w:val="24"/>
        </w:rPr>
        <w:t>, p</w:t>
      </w:r>
      <w:r w:rsidRPr="002B53E7">
        <w:rPr>
          <w:rFonts w:ascii="Calibri" w:hAnsi="Calibri" w:cs="Calibri"/>
          <w:szCs w:val="24"/>
        </w:rPr>
        <w:t>repared valuation of fossil and nuclear generation assets for financing purpose</w:t>
      </w:r>
      <w:r w:rsidR="00AC0128">
        <w:rPr>
          <w:rFonts w:ascii="Calibri" w:hAnsi="Calibri" w:cs="Calibri"/>
          <w:szCs w:val="24"/>
        </w:rPr>
        <w:t>s for regulated utility client.</w:t>
      </w:r>
    </w:p>
    <w:p w14:paraId="571984BB" w14:textId="77777777" w:rsidR="00AC0128" w:rsidRPr="002B53E7" w:rsidRDefault="00AC0128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Conducted a strategic review of the acquisition of nuclear generation assets. Review included the evaluation of the operating costs of the facilities and the long-term liabilities associated with the assets including the decommissioning of the assets. </w:t>
      </w:r>
    </w:p>
    <w:p w14:paraId="0905F040" w14:textId="77777777" w:rsidR="00DD635C" w:rsidRPr="002B53E7" w:rsidRDefault="00DD635C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>Prepared a valuation of a portfolio of generation assets for a large energy utility to be used for strategic planning purposes. Valuation approach included an income approach, a real options analysis</w:t>
      </w:r>
      <w:r>
        <w:rPr>
          <w:rFonts w:ascii="Calibri" w:hAnsi="Calibri" w:cs="Calibri"/>
          <w:szCs w:val="24"/>
        </w:rPr>
        <w:t>,</w:t>
      </w:r>
      <w:r w:rsidRPr="002B53E7">
        <w:rPr>
          <w:rFonts w:ascii="Calibri" w:hAnsi="Calibri" w:cs="Calibri"/>
          <w:szCs w:val="24"/>
        </w:rPr>
        <w:t xml:space="preserve"> and a risk analysis. </w:t>
      </w:r>
    </w:p>
    <w:p w14:paraId="43DE7375" w14:textId="77777777" w:rsidR="00DD635C" w:rsidRPr="002B53E7" w:rsidRDefault="00DD635C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>Assisted clients in the restructuring of NUG contracts through the valuation of the underlying assets.</w:t>
      </w:r>
      <w:r>
        <w:rPr>
          <w:rFonts w:ascii="Calibri" w:hAnsi="Calibri" w:cs="Calibri"/>
          <w:szCs w:val="24"/>
        </w:rPr>
        <w:t xml:space="preserve"> </w:t>
      </w:r>
      <w:r w:rsidRPr="002B53E7">
        <w:rPr>
          <w:rFonts w:ascii="Calibri" w:hAnsi="Calibri" w:cs="Calibri"/>
          <w:szCs w:val="24"/>
        </w:rPr>
        <w:t>Performed analysis to determine the option value of a plant in a competitively priced electricity market following the settlement of the NUG contract.</w:t>
      </w:r>
    </w:p>
    <w:p w14:paraId="48002FC9" w14:textId="77777777" w:rsidR="00DD635C" w:rsidRPr="002B53E7" w:rsidRDefault="00DD635C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>Prepared market valuations of several purchase power contracts for large electric utilities in the sale of purchase power contracts.</w:t>
      </w:r>
      <w:r>
        <w:rPr>
          <w:rFonts w:ascii="Calibri" w:hAnsi="Calibri" w:cs="Calibri"/>
          <w:szCs w:val="24"/>
        </w:rPr>
        <w:t xml:space="preserve"> </w:t>
      </w:r>
      <w:r w:rsidRPr="002B53E7">
        <w:rPr>
          <w:rFonts w:ascii="Calibri" w:hAnsi="Calibri" w:cs="Calibri"/>
          <w:szCs w:val="24"/>
        </w:rPr>
        <w:t xml:space="preserve">Assignment included an assessment of the regional power market, analysis of the underlying purchase power contracts, </w:t>
      </w:r>
      <w:r>
        <w:rPr>
          <w:rFonts w:ascii="Calibri" w:hAnsi="Calibri" w:cs="Calibri"/>
          <w:szCs w:val="24"/>
        </w:rPr>
        <w:t xml:space="preserve">and </w:t>
      </w:r>
      <w:r w:rsidRPr="002B53E7">
        <w:rPr>
          <w:rFonts w:ascii="Calibri" w:hAnsi="Calibri" w:cs="Calibri"/>
          <w:szCs w:val="24"/>
        </w:rPr>
        <w:t>a traditional discounted cash flow valuation approach, as well as a risk analysis.</w:t>
      </w:r>
      <w:r>
        <w:rPr>
          <w:rFonts w:ascii="Calibri" w:hAnsi="Calibri" w:cs="Calibri"/>
          <w:szCs w:val="24"/>
        </w:rPr>
        <w:t xml:space="preserve"> </w:t>
      </w:r>
      <w:r w:rsidRPr="002B53E7">
        <w:rPr>
          <w:rFonts w:ascii="Calibri" w:hAnsi="Calibri" w:cs="Calibri"/>
          <w:szCs w:val="24"/>
        </w:rPr>
        <w:t>Analyzed bids from potential acquirers using income and risk analysis approached.</w:t>
      </w:r>
      <w:r>
        <w:rPr>
          <w:rFonts w:ascii="Calibri" w:hAnsi="Calibri" w:cs="Calibri"/>
          <w:szCs w:val="24"/>
        </w:rPr>
        <w:t xml:space="preserve"> </w:t>
      </w:r>
      <w:r w:rsidRPr="002B53E7">
        <w:rPr>
          <w:rFonts w:ascii="Calibri" w:hAnsi="Calibri" w:cs="Calibri"/>
          <w:szCs w:val="24"/>
        </w:rPr>
        <w:t xml:space="preserve">Prepared an assessment of the credit issues and value at risk for the selling utility. </w:t>
      </w:r>
    </w:p>
    <w:p w14:paraId="4A361B85" w14:textId="77777777" w:rsidR="00DD635C" w:rsidRPr="002B53E7" w:rsidRDefault="00DD635C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 xml:space="preserve">Prepared appraisal of a portfolio of generating facilities for a large electric utility to be used for financing purposes. </w:t>
      </w:r>
    </w:p>
    <w:p w14:paraId="18CA8D91" w14:textId="77777777" w:rsidR="00DD635C" w:rsidRPr="002B53E7" w:rsidRDefault="00AC0128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Conducted a valuation of regulated utility assets for the </w:t>
      </w:r>
      <w:r w:rsidR="00DD635C" w:rsidRPr="002B53E7">
        <w:rPr>
          <w:rFonts w:ascii="Calibri" w:hAnsi="Calibri" w:cs="Calibri"/>
          <w:szCs w:val="24"/>
        </w:rPr>
        <w:t xml:space="preserve">fair value </w:t>
      </w:r>
      <w:r>
        <w:rPr>
          <w:rFonts w:ascii="Calibri" w:hAnsi="Calibri" w:cs="Calibri"/>
          <w:szCs w:val="24"/>
        </w:rPr>
        <w:t xml:space="preserve">rate base estimate used </w:t>
      </w:r>
      <w:proofErr w:type="gramStart"/>
      <w:r>
        <w:rPr>
          <w:rFonts w:ascii="Calibri" w:hAnsi="Calibri" w:cs="Calibri"/>
          <w:szCs w:val="24"/>
        </w:rPr>
        <w:t xml:space="preserve">in </w:t>
      </w:r>
      <w:r w:rsidR="00DD635C" w:rsidRPr="002B53E7">
        <w:rPr>
          <w:rFonts w:ascii="Calibri" w:hAnsi="Calibri" w:cs="Calibri"/>
          <w:szCs w:val="24"/>
        </w:rPr>
        <w:t xml:space="preserve"> electric</w:t>
      </w:r>
      <w:proofErr w:type="gramEnd"/>
      <w:r w:rsidR="00DD635C" w:rsidRPr="002B53E7">
        <w:rPr>
          <w:rFonts w:ascii="Calibri" w:hAnsi="Calibri" w:cs="Calibri"/>
          <w:szCs w:val="24"/>
        </w:rPr>
        <w:t xml:space="preserve"> rate proceedings</w:t>
      </w:r>
      <w:r>
        <w:rPr>
          <w:rFonts w:ascii="Calibri" w:hAnsi="Calibri" w:cs="Calibri"/>
          <w:szCs w:val="24"/>
        </w:rPr>
        <w:t xml:space="preserve"> in Indiana</w:t>
      </w:r>
      <w:r w:rsidR="00DD635C" w:rsidRPr="002B53E7">
        <w:rPr>
          <w:rFonts w:ascii="Calibri" w:hAnsi="Calibri" w:cs="Calibri"/>
          <w:szCs w:val="24"/>
        </w:rPr>
        <w:t xml:space="preserve">. </w:t>
      </w:r>
    </w:p>
    <w:p w14:paraId="2DA5BBC2" w14:textId="77777777" w:rsidR="00DD635C" w:rsidRPr="002B53E7" w:rsidRDefault="00DD635C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>Prepared an appraisal of a fleet of fossil generating assets for a large electric utility to establish the value of assets transferred from utility property.</w:t>
      </w:r>
    </w:p>
    <w:p w14:paraId="4A20D146" w14:textId="77777777" w:rsidR="00DD635C" w:rsidRPr="002B53E7" w:rsidRDefault="00DD635C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 xml:space="preserve">Conducted due diligence on an electric transmission and distribution system as part of a buy-side due diligence team. </w:t>
      </w:r>
    </w:p>
    <w:p w14:paraId="6809556D" w14:textId="77777777" w:rsidR="00DD635C" w:rsidRPr="002B53E7" w:rsidRDefault="00DD635C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 xml:space="preserve">Provided analytical support and prepared testimony regarding the valuation of electric distribution system assets in five communities in a condemnation proceeding. </w:t>
      </w:r>
    </w:p>
    <w:p w14:paraId="491F1F1F" w14:textId="77777777" w:rsidR="00DD635C" w:rsidRPr="002B53E7" w:rsidRDefault="00DD635C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 xml:space="preserve">Prepared </w:t>
      </w:r>
      <w:r>
        <w:rPr>
          <w:rFonts w:ascii="Calibri" w:hAnsi="Calibri" w:cs="Calibri"/>
          <w:szCs w:val="24"/>
        </w:rPr>
        <w:t>f</w:t>
      </w:r>
      <w:r w:rsidRPr="002B53E7">
        <w:rPr>
          <w:rFonts w:ascii="Calibri" w:hAnsi="Calibri" w:cs="Calibri"/>
          <w:szCs w:val="24"/>
        </w:rPr>
        <w:t xml:space="preserve">easibility </w:t>
      </w:r>
      <w:r>
        <w:rPr>
          <w:rFonts w:ascii="Calibri" w:hAnsi="Calibri" w:cs="Calibri"/>
          <w:szCs w:val="24"/>
        </w:rPr>
        <w:t>r</w:t>
      </w:r>
      <w:r w:rsidRPr="002B53E7">
        <w:rPr>
          <w:rFonts w:ascii="Calibri" w:hAnsi="Calibri" w:cs="Calibri"/>
          <w:szCs w:val="24"/>
        </w:rPr>
        <w:t xml:space="preserve">eports analyzing the expected net benefits resulting from municipal ownership of investor-owned utility operations. </w:t>
      </w:r>
    </w:p>
    <w:p w14:paraId="49F9D103" w14:textId="77777777" w:rsidR="00DD635C" w:rsidRPr="002B53E7" w:rsidRDefault="00DD635C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 xml:space="preserve">Prepared independent analyses of proposal for the proposed government condemnation of the investor-owned utilities in Maine and the formation of a </w:t>
      </w:r>
      <w:r>
        <w:rPr>
          <w:rFonts w:ascii="Calibri" w:hAnsi="Calibri" w:cs="Calibri"/>
          <w:szCs w:val="24"/>
        </w:rPr>
        <w:t>p</w:t>
      </w:r>
      <w:r w:rsidRPr="002B53E7">
        <w:rPr>
          <w:rFonts w:ascii="Calibri" w:hAnsi="Calibri" w:cs="Calibri"/>
          <w:szCs w:val="24"/>
        </w:rPr>
        <w:t xml:space="preserve">ublic </w:t>
      </w:r>
      <w:r>
        <w:rPr>
          <w:rFonts w:ascii="Calibri" w:hAnsi="Calibri" w:cs="Calibri"/>
          <w:szCs w:val="24"/>
        </w:rPr>
        <w:t>p</w:t>
      </w:r>
      <w:r w:rsidRPr="002B53E7">
        <w:rPr>
          <w:rFonts w:ascii="Calibri" w:hAnsi="Calibri" w:cs="Calibri"/>
          <w:szCs w:val="24"/>
        </w:rPr>
        <w:t xml:space="preserve">ower </w:t>
      </w:r>
      <w:r>
        <w:rPr>
          <w:rFonts w:ascii="Calibri" w:hAnsi="Calibri" w:cs="Calibri"/>
          <w:szCs w:val="24"/>
        </w:rPr>
        <w:t>d</w:t>
      </w:r>
      <w:r w:rsidRPr="002B53E7">
        <w:rPr>
          <w:rFonts w:ascii="Calibri" w:hAnsi="Calibri" w:cs="Calibri"/>
          <w:szCs w:val="24"/>
        </w:rPr>
        <w:t xml:space="preserve">istrict. </w:t>
      </w:r>
    </w:p>
    <w:p w14:paraId="0FD43762" w14:textId="77777777" w:rsidR="00DD635C" w:rsidRPr="00204D55" w:rsidRDefault="00DD635C" w:rsidP="00DD635C">
      <w:pPr>
        <w:numPr>
          <w:ilvl w:val="0"/>
          <w:numId w:val="34"/>
        </w:numPr>
        <w:tabs>
          <w:tab w:val="clear" w:pos="360"/>
        </w:tabs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 xml:space="preserve">Valued purchase power agreements in the transfer of assets to a deregulated electric market. </w:t>
      </w:r>
    </w:p>
    <w:p w14:paraId="5B5D7587" w14:textId="77777777" w:rsidR="00DD635C" w:rsidRPr="002B53E7" w:rsidRDefault="00DD635C" w:rsidP="00DD635C">
      <w:pPr>
        <w:pStyle w:val="Subheading2"/>
        <w:spacing w:before="160" w:after="0" w:line="276" w:lineRule="auto"/>
        <w:jc w:val="left"/>
        <w:rPr>
          <w:rFonts w:ascii="Calibri" w:hAnsi="Calibri" w:cs="Calibri"/>
          <w:b/>
          <w:color w:val="2297AA" w:themeColor="accent2"/>
          <w:sz w:val="24"/>
          <w:szCs w:val="24"/>
        </w:rPr>
      </w:pPr>
      <w:r w:rsidRPr="002B53E7">
        <w:rPr>
          <w:rFonts w:ascii="Calibri" w:hAnsi="Calibri" w:cs="Calibri"/>
          <w:b/>
          <w:color w:val="2297AA" w:themeColor="accent2"/>
          <w:sz w:val="24"/>
          <w:szCs w:val="24"/>
        </w:rPr>
        <w:t>STRATEGIC AND FINANCIAL ADVISORY SERVICES</w:t>
      </w:r>
    </w:p>
    <w:p w14:paraId="2B72AE76" w14:textId="77777777" w:rsidR="00DD635C" w:rsidRPr="002B53E7" w:rsidRDefault="00DD635C" w:rsidP="00DD635C">
      <w:pPr>
        <w:spacing w:after="1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Have</w:t>
      </w:r>
      <w:r w:rsidRPr="002B53E7">
        <w:rPr>
          <w:rFonts w:ascii="Calibri" w:hAnsi="Calibri" w:cs="Calibri"/>
          <w:szCs w:val="24"/>
        </w:rPr>
        <w:t xml:space="preserve"> assisted several clients across North America with </w:t>
      </w:r>
      <w:proofErr w:type="gramStart"/>
      <w:r w:rsidRPr="002B53E7">
        <w:rPr>
          <w:rFonts w:ascii="Calibri" w:hAnsi="Calibri" w:cs="Calibri"/>
          <w:szCs w:val="24"/>
        </w:rPr>
        <w:t>analytically</w:t>
      </w:r>
      <w:r>
        <w:rPr>
          <w:rFonts w:ascii="Calibri" w:hAnsi="Calibri" w:cs="Calibri"/>
          <w:szCs w:val="24"/>
        </w:rPr>
        <w:t>-</w:t>
      </w:r>
      <w:r w:rsidRPr="002B53E7">
        <w:rPr>
          <w:rFonts w:ascii="Calibri" w:hAnsi="Calibri" w:cs="Calibri"/>
          <w:szCs w:val="24"/>
        </w:rPr>
        <w:t>based</w:t>
      </w:r>
      <w:proofErr w:type="gramEnd"/>
      <w:r w:rsidRPr="002B53E7">
        <w:rPr>
          <w:rFonts w:ascii="Calibri" w:hAnsi="Calibri" w:cs="Calibri"/>
          <w:szCs w:val="24"/>
        </w:rPr>
        <w:t xml:space="preserve"> strategic planning, due diligence</w:t>
      </w:r>
      <w:r>
        <w:rPr>
          <w:rFonts w:ascii="Calibri" w:hAnsi="Calibri" w:cs="Calibri"/>
          <w:szCs w:val="24"/>
        </w:rPr>
        <w:t>,</w:t>
      </w:r>
      <w:r w:rsidRPr="002B53E7">
        <w:rPr>
          <w:rFonts w:ascii="Calibri" w:hAnsi="Calibri" w:cs="Calibri"/>
          <w:szCs w:val="24"/>
        </w:rPr>
        <w:t xml:space="preserve"> and financial advisory services. </w:t>
      </w:r>
    </w:p>
    <w:p w14:paraId="699BA65A" w14:textId="77777777" w:rsidR="00DD635C" w:rsidRPr="002B53E7" w:rsidRDefault="00DD635C" w:rsidP="00DD635C">
      <w:pPr>
        <w:spacing w:after="120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>Representative projects include:</w:t>
      </w:r>
    </w:p>
    <w:p w14:paraId="1349C176" w14:textId="77777777" w:rsidR="00DD635C" w:rsidRPr="002B53E7" w:rsidRDefault="00DD635C" w:rsidP="00DD635C">
      <w:pPr>
        <w:numPr>
          <w:ilvl w:val="0"/>
          <w:numId w:val="33"/>
        </w:numPr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lastRenderedPageBreak/>
        <w:t xml:space="preserve">Preparation of feasibility studies for bond issuances for municipal and district steam clients. </w:t>
      </w:r>
    </w:p>
    <w:p w14:paraId="0F8F7B86" w14:textId="77777777" w:rsidR="00DD635C" w:rsidRPr="002B53E7" w:rsidRDefault="00DD635C" w:rsidP="00DD635C">
      <w:pPr>
        <w:numPr>
          <w:ilvl w:val="0"/>
          <w:numId w:val="33"/>
        </w:numPr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>Assisted in the development of a generation strategy for an electric utility.</w:t>
      </w:r>
      <w:r>
        <w:rPr>
          <w:rFonts w:ascii="Calibri" w:hAnsi="Calibri" w:cs="Calibri"/>
          <w:szCs w:val="24"/>
        </w:rPr>
        <w:t xml:space="preserve"> </w:t>
      </w:r>
      <w:r w:rsidRPr="002B53E7">
        <w:rPr>
          <w:rFonts w:ascii="Calibri" w:hAnsi="Calibri" w:cs="Calibri"/>
          <w:szCs w:val="24"/>
        </w:rPr>
        <w:t>Analyzed various NERC regions to identify potential market entry points.</w:t>
      </w:r>
      <w:r>
        <w:rPr>
          <w:rFonts w:ascii="Calibri" w:hAnsi="Calibri" w:cs="Calibri"/>
          <w:szCs w:val="24"/>
        </w:rPr>
        <w:t xml:space="preserve"> </w:t>
      </w:r>
      <w:r w:rsidRPr="002B53E7">
        <w:rPr>
          <w:rFonts w:ascii="Calibri" w:hAnsi="Calibri" w:cs="Calibri"/>
          <w:szCs w:val="24"/>
        </w:rPr>
        <w:t>Evaluated potential competitors and alliance partners.</w:t>
      </w:r>
      <w:r>
        <w:rPr>
          <w:rFonts w:ascii="Calibri" w:hAnsi="Calibri" w:cs="Calibri"/>
          <w:szCs w:val="24"/>
        </w:rPr>
        <w:t xml:space="preserve"> </w:t>
      </w:r>
      <w:r w:rsidRPr="002B53E7">
        <w:rPr>
          <w:rFonts w:ascii="Calibri" w:hAnsi="Calibri" w:cs="Calibri"/>
          <w:szCs w:val="24"/>
        </w:rPr>
        <w:t>Assisted in the development of gas and electric price forecasts.</w:t>
      </w:r>
      <w:r>
        <w:rPr>
          <w:rFonts w:ascii="Calibri" w:hAnsi="Calibri" w:cs="Calibri"/>
          <w:szCs w:val="24"/>
        </w:rPr>
        <w:t xml:space="preserve"> </w:t>
      </w:r>
      <w:r w:rsidRPr="002B53E7">
        <w:rPr>
          <w:rFonts w:ascii="Calibri" w:hAnsi="Calibri" w:cs="Calibri"/>
          <w:szCs w:val="24"/>
        </w:rPr>
        <w:t>Developed a framework for the implementation of a risk management program.</w:t>
      </w:r>
    </w:p>
    <w:p w14:paraId="0E828B3D" w14:textId="77777777" w:rsidR="00DD635C" w:rsidRPr="002B53E7" w:rsidRDefault="00DD635C" w:rsidP="00DD635C">
      <w:pPr>
        <w:numPr>
          <w:ilvl w:val="0"/>
          <w:numId w:val="33"/>
        </w:numPr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>Assisted clients in identifying potential joint venture opportunities and alliance partners.</w:t>
      </w:r>
      <w:r>
        <w:rPr>
          <w:rFonts w:ascii="Calibri" w:hAnsi="Calibri" w:cs="Calibri"/>
          <w:szCs w:val="24"/>
        </w:rPr>
        <w:t xml:space="preserve"> </w:t>
      </w:r>
      <w:r w:rsidRPr="002B53E7">
        <w:rPr>
          <w:rFonts w:ascii="Calibri" w:hAnsi="Calibri" w:cs="Calibri"/>
          <w:szCs w:val="24"/>
        </w:rPr>
        <w:t xml:space="preserve">Contacted interviewed and evaluated potential alliance candidates based on company-established criteria for several </w:t>
      </w:r>
      <w:proofErr w:type="spellStart"/>
      <w:r w:rsidRPr="002B53E7">
        <w:rPr>
          <w:rFonts w:ascii="Calibri" w:hAnsi="Calibri" w:cs="Calibri"/>
          <w:szCs w:val="24"/>
        </w:rPr>
        <w:t>LDCs</w:t>
      </w:r>
      <w:proofErr w:type="spellEnd"/>
      <w:r w:rsidRPr="002B53E7">
        <w:rPr>
          <w:rFonts w:ascii="Calibri" w:hAnsi="Calibri" w:cs="Calibri"/>
          <w:szCs w:val="24"/>
        </w:rPr>
        <w:t xml:space="preserve"> and marketing companies.</w:t>
      </w:r>
      <w:r>
        <w:rPr>
          <w:rFonts w:ascii="Calibri" w:hAnsi="Calibri" w:cs="Calibri"/>
          <w:szCs w:val="24"/>
        </w:rPr>
        <w:t xml:space="preserve"> </w:t>
      </w:r>
      <w:r w:rsidRPr="002B53E7">
        <w:rPr>
          <w:rFonts w:ascii="Calibri" w:hAnsi="Calibri" w:cs="Calibri"/>
          <w:szCs w:val="24"/>
        </w:rPr>
        <w:t xml:space="preserve">Worked with several </w:t>
      </w:r>
      <w:proofErr w:type="spellStart"/>
      <w:r w:rsidRPr="002B53E7">
        <w:rPr>
          <w:rFonts w:ascii="Calibri" w:hAnsi="Calibri" w:cs="Calibri"/>
          <w:szCs w:val="24"/>
        </w:rPr>
        <w:t>LDCs</w:t>
      </w:r>
      <w:proofErr w:type="spellEnd"/>
      <w:r w:rsidRPr="002B53E7">
        <w:rPr>
          <w:rFonts w:ascii="Calibri" w:hAnsi="Calibri" w:cs="Calibri"/>
          <w:szCs w:val="24"/>
        </w:rPr>
        <w:t xml:space="preserve"> and unregulated marketing companies to establish alliances to </w:t>
      </w:r>
      <w:proofErr w:type="gramStart"/>
      <w:r w:rsidRPr="002B53E7">
        <w:rPr>
          <w:rFonts w:ascii="Calibri" w:hAnsi="Calibri" w:cs="Calibri"/>
          <w:szCs w:val="24"/>
        </w:rPr>
        <w:t>enter into</w:t>
      </w:r>
      <w:proofErr w:type="gramEnd"/>
      <w:r w:rsidRPr="002B53E7">
        <w:rPr>
          <w:rFonts w:ascii="Calibri" w:hAnsi="Calibri" w:cs="Calibri"/>
          <w:szCs w:val="24"/>
        </w:rPr>
        <w:t xml:space="preserve"> the retail energy market.</w:t>
      </w:r>
      <w:r>
        <w:rPr>
          <w:rFonts w:ascii="Calibri" w:hAnsi="Calibri" w:cs="Calibri"/>
          <w:szCs w:val="24"/>
        </w:rPr>
        <w:t xml:space="preserve"> </w:t>
      </w:r>
      <w:r w:rsidRPr="002B53E7">
        <w:rPr>
          <w:rFonts w:ascii="Calibri" w:hAnsi="Calibri" w:cs="Calibri"/>
          <w:szCs w:val="24"/>
        </w:rPr>
        <w:t>Prepared testimony in support of several merger cases and participated in the regulatory process to obtain approval for these mergers.</w:t>
      </w:r>
    </w:p>
    <w:p w14:paraId="4124688B" w14:textId="77777777" w:rsidR="00163DEA" w:rsidRDefault="00DD635C" w:rsidP="00DD635C">
      <w:pPr>
        <w:numPr>
          <w:ilvl w:val="0"/>
          <w:numId w:val="33"/>
        </w:numPr>
        <w:spacing w:after="120" w:line="276" w:lineRule="auto"/>
        <w:rPr>
          <w:rFonts w:ascii="Calibri" w:hAnsi="Calibri" w:cs="Calibri"/>
          <w:szCs w:val="24"/>
        </w:rPr>
      </w:pPr>
      <w:r w:rsidRPr="002B53E7">
        <w:rPr>
          <w:rFonts w:ascii="Calibri" w:hAnsi="Calibri" w:cs="Calibri"/>
          <w:szCs w:val="24"/>
        </w:rPr>
        <w:t>Assisted clients in several buy-side due diligence efforts, providing regulatory insight and developing valuation recommendations for acquisitions of both electric and gas properties.</w:t>
      </w:r>
    </w:p>
    <w:p w14:paraId="2CCB7DFB" w14:textId="77777777" w:rsidR="00163DEA" w:rsidRDefault="00163DE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15ACC5BA" w14:textId="77777777" w:rsidR="00DD635C" w:rsidRPr="00163DEA" w:rsidRDefault="00163DEA" w:rsidP="00163DEA">
      <w:pPr>
        <w:pStyle w:val="TitleOfficeLocation"/>
        <w:tabs>
          <w:tab w:val="center" w:pos="4680"/>
          <w:tab w:val="right" w:pos="9360"/>
        </w:tabs>
        <w:jc w:val="center"/>
        <w:rPr>
          <w:sz w:val="28"/>
          <w:szCs w:val="28"/>
        </w:rPr>
      </w:pPr>
      <w:r w:rsidRPr="00163DEA">
        <w:rPr>
          <w:sz w:val="28"/>
          <w:szCs w:val="28"/>
        </w:rPr>
        <w:lastRenderedPageBreak/>
        <w:t>BULKLEY TESTIMONY LISTING</w:t>
      </w:r>
    </w:p>
    <w:p w14:paraId="202A253F" w14:textId="77777777" w:rsidR="00DD635C" w:rsidRPr="002B53E7" w:rsidRDefault="00DD635C" w:rsidP="00DD635C">
      <w:pPr>
        <w:rPr>
          <w:lang w:eastAsia="en-US"/>
        </w:rPr>
      </w:pPr>
    </w:p>
    <w:tbl>
      <w:tblPr>
        <w:tblW w:w="9458" w:type="dxa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610"/>
        <w:gridCol w:w="810"/>
        <w:gridCol w:w="2340"/>
        <w:gridCol w:w="2070"/>
        <w:gridCol w:w="1620"/>
        <w:gridCol w:w="8"/>
      </w:tblGrid>
      <w:tr w:rsidR="00DD635C" w:rsidRPr="005C133D" w14:paraId="08C24FE4" w14:textId="77777777" w:rsidTr="004D0871">
        <w:trPr>
          <w:gridAfter w:val="1"/>
          <w:wAfter w:w="8" w:type="dxa"/>
          <w:cantSplit/>
          <w:tblHeader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3AFF7" w14:textId="77777777" w:rsidR="00DD635C" w:rsidRPr="005C133D" w:rsidRDefault="00DD635C" w:rsidP="00BD6AC7">
            <w:pPr>
              <w:rPr>
                <w:rFonts w:ascii="Calibri" w:hAnsi="Calibri" w:cs="Calibri"/>
                <w:b/>
                <w:smallCaps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smallCaps/>
                <w:color w:val="2297AA" w:themeColor="accent2"/>
                <w:sz w:val="20"/>
                <w:szCs w:val="20"/>
              </w:rPr>
              <w:t>SPONSOR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E2548C" w14:textId="77777777" w:rsidR="00DD635C" w:rsidRPr="005C133D" w:rsidRDefault="00DD635C" w:rsidP="00BD6AC7">
            <w:pPr>
              <w:rPr>
                <w:rFonts w:ascii="Calibri" w:hAnsi="Calibri" w:cs="Calibri"/>
                <w:b/>
                <w:smallCaps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smallCaps/>
                <w:color w:val="2297AA" w:themeColor="accent2"/>
                <w:sz w:val="20"/>
                <w:szCs w:val="20"/>
              </w:rPr>
              <w:t>DATE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D25314" w14:textId="77777777" w:rsidR="00DD635C" w:rsidRPr="005C133D" w:rsidRDefault="00DD635C" w:rsidP="00BD6AC7">
            <w:pPr>
              <w:rPr>
                <w:rFonts w:ascii="Calibri" w:hAnsi="Calibri" w:cs="Calibri"/>
                <w:b/>
                <w:smallCaps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smallCaps/>
                <w:color w:val="2297AA" w:themeColor="accent2"/>
                <w:sz w:val="20"/>
                <w:szCs w:val="20"/>
              </w:rPr>
              <w:t>CASE/APPLICANT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CA0665" w14:textId="77777777" w:rsidR="00DD635C" w:rsidRPr="005C133D" w:rsidRDefault="00DD635C" w:rsidP="00BD6AC7">
            <w:pPr>
              <w:rPr>
                <w:rFonts w:ascii="Calibri" w:hAnsi="Calibri" w:cs="Calibri"/>
                <w:b/>
                <w:smallCaps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smallCaps/>
                <w:color w:val="2297AA" w:themeColor="accent2"/>
                <w:sz w:val="20"/>
                <w:szCs w:val="20"/>
              </w:rPr>
              <w:t>DOCKET /CASE NO.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64529E" w14:textId="77777777" w:rsidR="00DD635C" w:rsidRPr="005C133D" w:rsidRDefault="00DD635C" w:rsidP="00BD6AC7">
            <w:pPr>
              <w:rPr>
                <w:rFonts w:ascii="Calibri" w:hAnsi="Calibri" w:cs="Calibri"/>
                <w:b/>
                <w:smallCaps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smallCaps/>
                <w:color w:val="2297AA" w:themeColor="accent2"/>
                <w:sz w:val="20"/>
                <w:szCs w:val="20"/>
              </w:rPr>
              <w:t>SUBJECT</w:t>
            </w:r>
          </w:p>
        </w:tc>
      </w:tr>
      <w:tr w:rsidR="00DD635C" w:rsidRPr="005C133D" w14:paraId="38EFECBD" w14:textId="77777777" w:rsidTr="004D0871">
        <w:trPr>
          <w:cantSplit/>
          <w:trHeight w:val="17"/>
        </w:trPr>
        <w:tc>
          <w:tcPr>
            <w:tcW w:w="9458" w:type="dxa"/>
            <w:gridSpan w:val="6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7FA529" w14:textId="77777777" w:rsidR="00DD635C" w:rsidRPr="005C133D" w:rsidRDefault="00DD635C" w:rsidP="00BD6AC7">
            <w:pPr>
              <w:rPr>
                <w:rFonts w:ascii="Calibri" w:hAnsi="Calibri" w:cs="Calibri"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Arizona Corporation Commission</w:t>
            </w:r>
          </w:p>
        </w:tc>
      </w:tr>
      <w:tr w:rsidR="00A96C5A" w:rsidRPr="005C133D" w14:paraId="5E46851F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556163" w14:textId="04D601B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 Gas Corporation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85F186" w14:textId="46A3C828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/2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8F845B" w14:textId="75342AEB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 Gas Corporation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D59FBB" w14:textId="30AFF717" w:rsidR="00A96C5A" w:rsidRPr="005C133D" w:rsidRDefault="00A96C5A" w:rsidP="00A96C5A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Docket No. G-01551A-2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-03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41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5D8866" w14:textId="7FB43195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7041BF" w:rsidRPr="005C133D" w14:paraId="4F782B6D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59D624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UNS Electric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7907DA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11/22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2F4229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UNS Electric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0A046D" w14:textId="77777777" w:rsidR="007041BF" w:rsidRPr="005C133D" w:rsidRDefault="007041BF" w:rsidP="007041BF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Docket No. E-04204A-15-0251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5881CC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7041BF" w:rsidRPr="005C133D" w14:paraId="22B3AEE7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26D6E7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Tucson Electric Power Company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0F41BE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6/22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5A1075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Tucson Electric Power Company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362ADA" w14:textId="77777777" w:rsidR="007041BF" w:rsidRPr="005C133D" w:rsidRDefault="007041BF" w:rsidP="007041BF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Docket No. G-01933A-22-0107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16B893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7041BF" w:rsidRPr="005C133D" w14:paraId="61E8E9FC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49A30A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 Gas Corporation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00AFA4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12/21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5F0DD4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 Gas Corporation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A26365" w14:textId="77777777" w:rsidR="007041BF" w:rsidRPr="005C133D" w:rsidRDefault="007041BF" w:rsidP="007041BF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Docket No. G-01551A-21-0368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CBEA51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7041BF" w:rsidRPr="005C133D" w14:paraId="4E4A0A05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654A1B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Arizona Public Service Company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D8B451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10/19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8A5E58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Arizona Public Service Company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52246B" w14:textId="77777777" w:rsidR="007041BF" w:rsidRPr="005C133D" w:rsidRDefault="007041BF" w:rsidP="007041BF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Docket No. E-01345A-19-0236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4BFD88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7041BF" w:rsidRPr="005C133D" w14:paraId="50E00C56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6F43D4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Tucson Electric Power Company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89BF9C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04/19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881DD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Tucson Electric Power Company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EACBFB" w14:textId="77777777" w:rsidR="007041BF" w:rsidRPr="005C133D" w:rsidRDefault="007041BF" w:rsidP="007041BF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Docket No. E-01933A-19-0028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A04E12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7041BF" w:rsidRPr="005C133D" w14:paraId="67CE8D1E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462C90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Tucson Electric Power Company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286AAE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11/15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914AF0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Tucson Electric Power Company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F495BB" w14:textId="77777777" w:rsidR="007041BF" w:rsidRPr="005C133D" w:rsidRDefault="007041BF" w:rsidP="007041BF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Docket No. E-01933A-15-0322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20F7C9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7041BF" w:rsidRPr="005C133D" w14:paraId="718948DF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08B374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UNS Electric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D95723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05/15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F0A611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UNS Electric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1FB78A" w14:textId="77777777" w:rsidR="007041BF" w:rsidRPr="005C133D" w:rsidRDefault="007041BF" w:rsidP="007041BF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Docket No. E-04204A-15-0142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D0E90C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7041BF" w:rsidRPr="005C133D" w14:paraId="23F162CF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BD9935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UNS Electric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AB6C62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12/12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69B52E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UNS Electric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588DC9" w14:textId="77777777" w:rsidR="007041BF" w:rsidRPr="005C133D" w:rsidRDefault="007041BF" w:rsidP="007041BF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Docket No. E-04204A-12-0504 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443D53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7041BF" w:rsidRPr="005C133D" w14:paraId="066603ED" w14:textId="77777777" w:rsidTr="004D0871">
        <w:trPr>
          <w:cantSplit/>
          <w:trHeight w:val="17"/>
        </w:trPr>
        <w:tc>
          <w:tcPr>
            <w:tcW w:w="9458" w:type="dxa"/>
            <w:gridSpan w:val="6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6867E0" w14:textId="77777777" w:rsidR="007041BF" w:rsidRPr="005C133D" w:rsidRDefault="007041BF" w:rsidP="007041BF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Arkansas Public Service Commission</w:t>
            </w:r>
          </w:p>
        </w:tc>
      </w:tr>
      <w:tr w:rsidR="007041BF" w:rsidRPr="005C133D" w14:paraId="3842847C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B13ED7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Oklahoma Gas and Electric Co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C48A3C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10/21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F7E840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Oklahoma Gas and Electric Co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95D1E4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D-18-046-FR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A1EE5F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7041BF" w:rsidRPr="005C133D" w14:paraId="63A0CC8E" w14:textId="77777777" w:rsidTr="004D0871">
        <w:trPr>
          <w:gridAfter w:val="1"/>
          <w:wAfter w:w="8" w:type="dxa"/>
          <w:cantSplit/>
        </w:trPr>
        <w:tc>
          <w:tcPr>
            <w:tcW w:w="2610" w:type="dxa"/>
            <w:tcBorders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E157F2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Arkansas Oklahoma Gas Corporation 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F7C304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10/13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016410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Arkansas Oklahoma Gas Corporation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68C46E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13-078-U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448B4C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7041BF" w:rsidRPr="005C133D" w14:paraId="301958A9" w14:textId="77777777" w:rsidTr="004D0871">
        <w:trPr>
          <w:gridAfter w:val="1"/>
          <w:wAfter w:w="8" w:type="dxa"/>
          <w:cantSplit/>
        </w:trPr>
        <w:tc>
          <w:tcPr>
            <w:tcW w:w="9450" w:type="dxa"/>
            <w:gridSpan w:val="5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D45DA5" w14:textId="77777777" w:rsidR="007041BF" w:rsidRPr="005C133D" w:rsidRDefault="007041BF" w:rsidP="007041BF">
            <w:pPr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 xml:space="preserve">California Public Utilities Commission </w:t>
            </w:r>
          </w:p>
        </w:tc>
      </w:tr>
      <w:tr w:rsidR="007041BF" w:rsidRPr="005C133D" w14:paraId="1C224F49" w14:textId="77777777" w:rsidTr="004D0871">
        <w:trPr>
          <w:gridAfter w:val="1"/>
          <w:wAfter w:w="8" w:type="dxa"/>
          <w:cantSplit/>
        </w:trPr>
        <w:tc>
          <w:tcPr>
            <w:tcW w:w="2610" w:type="dxa"/>
            <w:tcBorders>
              <w:top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B1D71" w14:textId="77777777" w:rsidR="007041BF" w:rsidRPr="005C133D" w:rsidRDefault="007041BF" w:rsidP="001B5FB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Pacifi</w:t>
            </w:r>
            <w:r w:rsidR="001B5FB1" w:rsidRPr="005C133D">
              <w:rPr>
                <w:rFonts w:ascii="Calibri" w:hAnsi="Calibri" w:cs="Calibri"/>
                <w:sz w:val="20"/>
                <w:szCs w:val="20"/>
              </w:rPr>
              <w:t>C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orp, d/b/a Pacific Power</w:t>
            </w:r>
          </w:p>
        </w:tc>
        <w:tc>
          <w:tcPr>
            <w:tcW w:w="810" w:type="dxa"/>
            <w:tcBorders>
              <w:top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554DEB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5/22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9B105B" w14:textId="77777777" w:rsidR="007041BF" w:rsidRPr="005C133D" w:rsidRDefault="007041BF" w:rsidP="001B5FB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Pacifi</w:t>
            </w:r>
            <w:r w:rsidR="001B5FB1" w:rsidRPr="005C133D">
              <w:rPr>
                <w:rFonts w:ascii="Calibri" w:hAnsi="Calibri" w:cs="Calibri"/>
                <w:sz w:val="20"/>
                <w:szCs w:val="20"/>
              </w:rPr>
              <w:t>C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orp, d/b/a Pacific Power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CF40AF" w14:textId="77777777" w:rsidR="007041BF" w:rsidRPr="005C133D" w:rsidRDefault="00F155BC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A-22-05-006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15A4E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7041BF" w:rsidRPr="005C133D" w14:paraId="751BE006" w14:textId="77777777" w:rsidTr="004D0871">
        <w:trPr>
          <w:gridAfter w:val="1"/>
          <w:wAfter w:w="8" w:type="dxa"/>
          <w:cantSplit/>
        </w:trPr>
        <w:tc>
          <w:tcPr>
            <w:tcW w:w="2610" w:type="dxa"/>
            <w:tcBorders>
              <w:top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485B0A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San Jose Water Company</w:t>
            </w:r>
          </w:p>
        </w:tc>
        <w:tc>
          <w:tcPr>
            <w:tcW w:w="810" w:type="dxa"/>
            <w:tcBorders>
              <w:top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D97F53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05/21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F67430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San Jose Water Company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D41188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A2105004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B15BCE" w14:textId="77777777" w:rsidR="007041BF" w:rsidRPr="005C133D" w:rsidRDefault="007041BF" w:rsidP="007041BF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7041BF" w:rsidRPr="005C133D" w14:paraId="25867B40" w14:textId="77777777" w:rsidTr="004D0871">
        <w:trPr>
          <w:cantSplit/>
          <w:trHeight w:val="17"/>
        </w:trPr>
        <w:tc>
          <w:tcPr>
            <w:tcW w:w="9458" w:type="dxa"/>
            <w:gridSpan w:val="6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6E3F7D" w14:textId="77777777" w:rsidR="007041BF" w:rsidRPr="005C133D" w:rsidRDefault="007041BF" w:rsidP="007041BF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Colorado Public Utilities Commission</w:t>
            </w:r>
          </w:p>
        </w:tc>
      </w:tr>
      <w:tr w:rsidR="00573DC1" w:rsidRPr="005C133D" w14:paraId="4C26CCAC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32FBC0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lastRenderedPageBreak/>
              <w:t>Public Service Company of Colorado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F0C2C0" w14:textId="77777777" w:rsidR="00573DC1" w:rsidRPr="005C133D" w:rsidRDefault="0018292E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</w:t>
            </w:r>
            <w:r w:rsidR="00573DC1" w:rsidRPr="005C133D">
              <w:rPr>
                <w:rFonts w:ascii="Calibri" w:hAnsi="Calibri" w:cs="Calibri"/>
                <w:sz w:val="20"/>
                <w:szCs w:val="20"/>
              </w:rPr>
              <w:t>1/24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6C1CF6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Company of Colorado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9FE1B6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24AL-___G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A2BC84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09786CCE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86CF95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Company of Colorado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D64C96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11/22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44FEF2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Company of Colorado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F54555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22AL-0530E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71A94B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6B9A3716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2C40B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Company of Colorado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57D673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01/22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CAEEBD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Company of Colorado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35B742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22AL-0046G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C41659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3D87744B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403045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Company of Colorado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88827C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07/21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02AA77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Company of Colorado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23B6D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21AL-0317E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BE6DCE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1FD2CA72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853E3C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Company of Colorado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B1473B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02/20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068E8E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Company of Colorado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97BB8D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20AL-0049G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02BB28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0EB1D715" w14:textId="77777777" w:rsidTr="004D0871">
        <w:trPr>
          <w:gridAfter w:val="1"/>
          <w:wAfter w:w="8" w:type="dxa"/>
          <w:cantSplit/>
          <w:trHeight w:val="441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AD33E1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Company of Colorado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AC2EFB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05/19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9330EB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Company of Colorado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C88A20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19AL-0268E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67D70D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6F528353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94ED6F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Company of Colorado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65ACFF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01/19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AA54CD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Company of Colorado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843615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19AL-</w:t>
            </w:r>
            <w:proofErr w:type="gramStart"/>
            <w:r w:rsidRPr="005C133D">
              <w:rPr>
                <w:rFonts w:ascii="Calibri" w:hAnsi="Calibri" w:cs="Calibri"/>
                <w:sz w:val="20"/>
                <w:szCs w:val="20"/>
              </w:rPr>
              <w:t>0063ST</w:t>
            </w:r>
            <w:proofErr w:type="gramEnd"/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1B95E6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1A9CE705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850123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Atmos Energy Corporation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896A77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05/15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C62D66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Atmos Energy Corporation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C8778B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15AL-0299G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9F195D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3C3AD72C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576351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Atmos Energy Corporation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89CC42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04/14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DAB6F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Atmos Energy Corporation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56A8A8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14AL-0300G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90D4A6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6342039D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5D8EEC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Atmos Energy Corporation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40C8B3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05/13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607A7A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Atmos Energy Corporation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479979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13AL-0496G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D79A29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48E998EE" w14:textId="77777777" w:rsidTr="004D0871">
        <w:trPr>
          <w:cantSplit/>
          <w:trHeight w:val="17"/>
        </w:trPr>
        <w:tc>
          <w:tcPr>
            <w:tcW w:w="9458" w:type="dxa"/>
            <w:gridSpan w:val="6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918D60" w14:textId="77777777" w:rsidR="00573DC1" w:rsidRPr="005C133D" w:rsidRDefault="00573DC1" w:rsidP="00573DC1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Connecticut Public Utilities Regulatory Authority</w:t>
            </w:r>
          </w:p>
        </w:tc>
      </w:tr>
      <w:tr w:rsidR="00573DC1" w:rsidRPr="005C133D" w14:paraId="36D642B2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9CC272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The Southern Connecticut Gas Company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DC5D0A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11/23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EA295E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The Southern Connecticut Gas Company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41C1BA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23-11-02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B200D2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15F11D86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C9684D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Connecticut Natural Gas Corporation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B3304F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11/23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511479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Connecticut Natural Gas Corporation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8B54A1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23-11-02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3A62E7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7C4F3C70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065CD8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Connecticut Water Company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24A907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10/23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755439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Connecticut Water Company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2CF103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23-08-32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26E5EA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3599F0CF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CE8D67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United Illuminating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134D82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09/22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914AB2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United Illuminating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EB59AA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22-08-08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DBC825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298FE9CA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B805F8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United Illuminating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C9F3F4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05/21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A0B108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United Illuminating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B44E22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17-12-03RE11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263A1A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33583AE2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08A4E8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Connecticut Water Company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AB0671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01/21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22CC55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Connecticut Water Company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05A3F6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20-12-30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6FC7FE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13E6940C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D7C13F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Connecticut Natural Gas Corporation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D833A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06/18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400CC7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Connecticut Natural Gas Corporation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371DC9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18-05-16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E8CA5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7E4C9D67" w14:textId="77777777" w:rsidTr="004D0871">
        <w:trPr>
          <w:gridAfter w:val="1"/>
          <w:wAfter w:w="8" w:type="dxa"/>
          <w:cantSplit/>
          <w:trHeight w:val="54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CA5EBD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lastRenderedPageBreak/>
              <w:t>Yankee Gas Services Co. d/b/a Eversource Energy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A12BFC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06/18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214CA4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Yankee Gas Services Co. d/b/a Eversource Energy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863793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18-05-10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0ECFF4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21B570A0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3F697C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The Southern Connecticut Gas Company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BE97A3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06/17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CBF6AC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The Southern Connecticut Gas Company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C2EFA3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17-05-42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70212D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22274E8F" w14:textId="77777777" w:rsidTr="004D0871">
        <w:trPr>
          <w:gridAfter w:val="1"/>
          <w:wAfter w:w="8" w:type="dxa"/>
          <w:cantSplit/>
          <w:trHeight w:val="432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AE6338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The United Illuminating Company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2144EA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07/16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5DC296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The United Illuminating Company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FEDED1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16-06-04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B6C818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13BAEA25" w14:textId="77777777" w:rsidTr="004D0871">
        <w:trPr>
          <w:cantSplit/>
          <w:trHeight w:val="17"/>
        </w:trPr>
        <w:tc>
          <w:tcPr>
            <w:tcW w:w="9458" w:type="dxa"/>
            <w:gridSpan w:val="6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FD97F1" w14:textId="77777777" w:rsidR="00573DC1" w:rsidRPr="005C133D" w:rsidRDefault="00573DC1" w:rsidP="00573DC1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Federal Energy Regulatory Commission</w:t>
            </w:r>
          </w:p>
        </w:tc>
      </w:tr>
      <w:tr w:rsidR="00573DC1" w:rsidRPr="005C133D" w14:paraId="4AA8C50C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B54F02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Sea Robin Pipeline 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A4B0BB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12/22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1CC7D4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Sea Robin Pipeline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2AFE4F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RP22-___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6B04EC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40A16E1E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9C4C1A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Northern Natural Gas Company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206D1E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07/22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06F269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Northern Natural Gas Company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8E902B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RP22-___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3D9C48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60C3454B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0A4766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Transwestern Pipeline </w:t>
            </w:r>
            <w:proofErr w:type="gramStart"/>
            <w:r w:rsidRPr="005C133D">
              <w:rPr>
                <w:rFonts w:ascii="Calibri" w:hAnsi="Calibri" w:cs="Calibri"/>
                <w:sz w:val="20"/>
                <w:szCs w:val="20"/>
              </w:rPr>
              <w:t>Company,  LLC</w:t>
            </w:r>
            <w:proofErr w:type="gramEnd"/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61C703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07/22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1C5EFC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Transwestern Pipeline Company, LLC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74B96D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RP22-___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FA3B56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42961BB9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4637D2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Florida Gas Transmission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84A82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02/21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AF2130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Florida Gas Transmission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98FE9D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RP21-441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6C8E26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23241529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B272D5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TransCanyon</w:t>
            </w:r>
            <w:proofErr w:type="spellEnd"/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EC1B10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01/21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D70BCD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TransCanyon</w:t>
            </w:r>
            <w:proofErr w:type="spellEnd"/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ECB341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ER21-1065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A5A127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25A04A28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4C7E04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Duke Energy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8B3B2B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12/20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69A0B0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Duke Energy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463F08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EL21-9-000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ECC722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6050C8E6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49B31B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Electric Power Company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68CCBA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08/20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82E511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Electric Power Company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9AB3CA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EL20-57-000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F0148A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5D462DAE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38066F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bookmarkStart w:id="0" w:name="_Hlk22137451"/>
            <w:r w:rsidRPr="005C133D">
              <w:rPr>
                <w:rFonts w:ascii="Calibri" w:hAnsi="Calibri" w:cs="Calibri"/>
                <w:sz w:val="20"/>
                <w:szCs w:val="20"/>
              </w:rPr>
              <w:t xml:space="preserve">Panhandle Eastern </w:t>
            </w:r>
            <w:proofErr w:type="gramStart"/>
            <w:r w:rsidRPr="005C133D">
              <w:rPr>
                <w:rFonts w:ascii="Calibri" w:hAnsi="Calibri" w:cs="Calibri"/>
                <w:sz w:val="20"/>
                <w:szCs w:val="20"/>
              </w:rPr>
              <w:t>Pipe Line</w:t>
            </w:r>
            <w:proofErr w:type="gram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Company, LP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5B92DB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10/19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1DE727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Panhandle Eastern </w:t>
            </w:r>
            <w:proofErr w:type="gramStart"/>
            <w:r w:rsidRPr="005C133D">
              <w:rPr>
                <w:rFonts w:ascii="Calibri" w:hAnsi="Calibri" w:cs="Calibri"/>
                <w:sz w:val="20"/>
                <w:szCs w:val="20"/>
              </w:rPr>
              <w:t>Pipe Line</w:t>
            </w:r>
            <w:proofErr w:type="gram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Company, LP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3985EF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Docket Nos. </w:t>
            </w:r>
          </w:p>
          <w:p w14:paraId="21D3CF3C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RP19-78-000</w:t>
            </w:r>
          </w:p>
          <w:p w14:paraId="55C1E71E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RP19-78-001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CC5E31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7A0793C7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5348AC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Panhandle Eastern </w:t>
            </w:r>
            <w:proofErr w:type="gramStart"/>
            <w:r w:rsidRPr="005C133D">
              <w:rPr>
                <w:rFonts w:ascii="Calibri" w:hAnsi="Calibri" w:cs="Calibri"/>
                <w:sz w:val="20"/>
                <w:szCs w:val="20"/>
              </w:rPr>
              <w:t>Pipe Line</w:t>
            </w:r>
            <w:proofErr w:type="gram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Company, LP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17CDDE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08/19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41A041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Panhandle Eastern </w:t>
            </w:r>
            <w:proofErr w:type="gramStart"/>
            <w:r w:rsidRPr="005C133D">
              <w:rPr>
                <w:rFonts w:ascii="Calibri" w:hAnsi="Calibri" w:cs="Calibri"/>
                <w:sz w:val="20"/>
                <w:szCs w:val="20"/>
              </w:rPr>
              <w:t>Pipe Line</w:t>
            </w:r>
            <w:proofErr w:type="gram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Company, LP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ADB8F4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Docket Nos. </w:t>
            </w:r>
          </w:p>
          <w:p w14:paraId="359D2C3A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RP19-1523</w:t>
            </w:r>
          </w:p>
          <w:p w14:paraId="69B680C3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76B4EC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bookmarkEnd w:id="0"/>
      <w:tr w:rsidR="00573DC1" w:rsidRPr="005C133D" w14:paraId="492E2839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BD3587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Sea Robin Pipeline Company LLC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B35CF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11/18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0C481F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Sea Robin Pipeline Company LLC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37CC1D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Docket# RP19-352-000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9E624F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490A5CA2" w14:textId="77777777" w:rsidTr="004D0871">
        <w:trPr>
          <w:gridAfter w:val="1"/>
          <w:wAfter w:w="8" w:type="dxa"/>
          <w:cantSplit/>
          <w:trHeight w:val="248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C9DD0A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Tallgrass Interstate Gas Transmission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31834C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10/15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87036D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Tallgrass Interstate Gas Transmission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9B6083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RP16-137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D25B6E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1D60F4C0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bottom w:val="single" w:sz="2" w:space="0" w:color="auto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908C3E" w14:textId="77777777" w:rsidR="00573DC1" w:rsidRPr="005C133D" w:rsidRDefault="00573DC1" w:rsidP="00573DC1">
            <w:pPr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Idaho Public Utilities Commission</w:t>
            </w:r>
          </w:p>
        </w:tc>
      </w:tr>
      <w:tr w:rsidR="00A96C5A" w:rsidRPr="005C133D" w14:paraId="0F96820C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8D9F6D" w14:textId="1FC13F25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PacifiCorp d/b/a Rocky Mountain Power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0F2A05B2" w14:textId="53A03D91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05/21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</w:tcPr>
          <w:p w14:paraId="5A29431F" w14:textId="4566B652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PacifiCorp d/b/a Rocky Mountain Power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</w:tcPr>
          <w:p w14:paraId="7C00E4B5" w14:textId="6AA2BB75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PAC-E-2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-0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</w:tcPr>
          <w:p w14:paraId="4952FBE6" w14:textId="4C7E1803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21584964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9A3581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Intermountain Gas Co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560361D7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12/22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</w:tcPr>
          <w:p w14:paraId="5ACD55FD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Intermountain Gas Co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</w:tcPr>
          <w:p w14:paraId="12689F6F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C-INT-G-22-07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</w:tcPr>
          <w:p w14:paraId="52B9149A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11D8A59B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0434F4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lastRenderedPageBreak/>
              <w:t>PacifiCorp d/b/a Rocky Mountain Power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6370543F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05/21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</w:tcPr>
          <w:p w14:paraId="675CEC65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PacifiCorp d/b/a Rocky Mountain Power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</w:tcPr>
          <w:p w14:paraId="72E5D407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PAC-E-21-07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</w:tcPr>
          <w:p w14:paraId="7603FB9D" w14:textId="77777777" w:rsidR="00573DC1" w:rsidRPr="005C133D" w:rsidRDefault="00573DC1" w:rsidP="00573DC1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573DC1" w:rsidRPr="005C133D" w14:paraId="5EFCB7E9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top w:val="single" w:sz="2" w:space="0" w:color="auto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55F09E" w14:textId="77777777" w:rsidR="00573DC1" w:rsidRPr="005C133D" w:rsidRDefault="00573DC1" w:rsidP="00573DC1">
            <w:pPr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Illinois Commerce Commission</w:t>
            </w:r>
          </w:p>
        </w:tc>
      </w:tr>
      <w:tr w:rsidR="00A96C5A" w:rsidRPr="005C133D" w14:paraId="12451181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5E9EEC" w14:textId="0CD21C6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Illinois American Water</w:t>
            </w:r>
          </w:p>
        </w:tc>
        <w:tc>
          <w:tcPr>
            <w:tcW w:w="810" w:type="dxa"/>
            <w:shd w:val="clear" w:color="auto" w:fill="auto"/>
          </w:tcPr>
          <w:p w14:paraId="6403A7E9" w14:textId="6626B8BE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/2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7B4D9039" w14:textId="33A7896B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Illinois American Water</w:t>
            </w:r>
          </w:p>
        </w:tc>
        <w:tc>
          <w:tcPr>
            <w:tcW w:w="2070" w:type="dxa"/>
            <w:shd w:val="clear" w:color="auto" w:fill="auto"/>
          </w:tcPr>
          <w:p w14:paraId="69A2E133" w14:textId="6AF0482B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0097</w:t>
            </w:r>
          </w:p>
        </w:tc>
        <w:tc>
          <w:tcPr>
            <w:tcW w:w="1620" w:type="dxa"/>
            <w:shd w:val="clear" w:color="auto" w:fill="auto"/>
          </w:tcPr>
          <w:p w14:paraId="28A66388" w14:textId="326653DC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69CE3E97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284FA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Peoples Gas Light &amp; Coke Company</w:t>
            </w:r>
          </w:p>
        </w:tc>
        <w:tc>
          <w:tcPr>
            <w:tcW w:w="810" w:type="dxa"/>
            <w:shd w:val="clear" w:color="auto" w:fill="auto"/>
          </w:tcPr>
          <w:p w14:paraId="45852DC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01/23</w:t>
            </w:r>
          </w:p>
        </w:tc>
        <w:tc>
          <w:tcPr>
            <w:tcW w:w="2340" w:type="dxa"/>
            <w:shd w:val="clear" w:color="auto" w:fill="auto"/>
          </w:tcPr>
          <w:p w14:paraId="213A499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Peoples Gas Light &amp; Coke Company</w:t>
            </w:r>
          </w:p>
        </w:tc>
        <w:tc>
          <w:tcPr>
            <w:tcW w:w="2070" w:type="dxa"/>
            <w:shd w:val="clear" w:color="auto" w:fill="auto"/>
          </w:tcPr>
          <w:p w14:paraId="542704D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D-23-0069</w:t>
            </w:r>
          </w:p>
        </w:tc>
        <w:tc>
          <w:tcPr>
            <w:tcW w:w="1620" w:type="dxa"/>
            <w:shd w:val="clear" w:color="auto" w:fill="auto"/>
          </w:tcPr>
          <w:p w14:paraId="77F0BEA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601969F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441CD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 Shore Gas Company</w:t>
            </w:r>
          </w:p>
        </w:tc>
        <w:tc>
          <w:tcPr>
            <w:tcW w:w="810" w:type="dxa"/>
            <w:shd w:val="clear" w:color="auto" w:fill="auto"/>
          </w:tcPr>
          <w:p w14:paraId="58144DB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01/23</w:t>
            </w:r>
          </w:p>
        </w:tc>
        <w:tc>
          <w:tcPr>
            <w:tcW w:w="2340" w:type="dxa"/>
            <w:shd w:val="clear" w:color="auto" w:fill="auto"/>
          </w:tcPr>
          <w:p w14:paraId="1DF6098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 Shore Gas Company</w:t>
            </w:r>
          </w:p>
        </w:tc>
        <w:tc>
          <w:tcPr>
            <w:tcW w:w="2070" w:type="dxa"/>
            <w:shd w:val="clear" w:color="auto" w:fill="auto"/>
          </w:tcPr>
          <w:p w14:paraId="02D81B5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D-23-0068</w:t>
            </w:r>
          </w:p>
        </w:tc>
        <w:tc>
          <w:tcPr>
            <w:tcW w:w="1620" w:type="dxa"/>
            <w:shd w:val="clear" w:color="auto" w:fill="auto"/>
          </w:tcPr>
          <w:p w14:paraId="379CD0C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D278E85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FC0AB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Illinois American Water</w:t>
            </w:r>
          </w:p>
        </w:tc>
        <w:tc>
          <w:tcPr>
            <w:tcW w:w="810" w:type="dxa"/>
            <w:shd w:val="clear" w:color="auto" w:fill="auto"/>
          </w:tcPr>
          <w:p w14:paraId="41339D6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02/22</w:t>
            </w:r>
          </w:p>
        </w:tc>
        <w:tc>
          <w:tcPr>
            <w:tcW w:w="2340" w:type="dxa"/>
            <w:shd w:val="clear" w:color="auto" w:fill="auto"/>
          </w:tcPr>
          <w:p w14:paraId="7429E4C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Illinois American Water</w:t>
            </w:r>
          </w:p>
        </w:tc>
        <w:tc>
          <w:tcPr>
            <w:tcW w:w="2070" w:type="dxa"/>
            <w:shd w:val="clear" w:color="auto" w:fill="auto"/>
          </w:tcPr>
          <w:p w14:paraId="063ADC9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22-0210</w:t>
            </w:r>
          </w:p>
        </w:tc>
        <w:tc>
          <w:tcPr>
            <w:tcW w:w="1620" w:type="dxa"/>
            <w:shd w:val="clear" w:color="auto" w:fill="auto"/>
          </w:tcPr>
          <w:p w14:paraId="1B2D8A8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07E5D325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93505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 Shore Gas Company</w:t>
            </w:r>
          </w:p>
        </w:tc>
        <w:tc>
          <w:tcPr>
            <w:tcW w:w="810" w:type="dxa"/>
            <w:shd w:val="clear" w:color="auto" w:fill="auto"/>
          </w:tcPr>
          <w:p w14:paraId="7B7F0DF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02/21</w:t>
            </w:r>
          </w:p>
        </w:tc>
        <w:tc>
          <w:tcPr>
            <w:tcW w:w="2340" w:type="dxa"/>
            <w:shd w:val="clear" w:color="auto" w:fill="auto"/>
          </w:tcPr>
          <w:p w14:paraId="5448E666" w14:textId="77777777" w:rsidR="00A96C5A" w:rsidRPr="005C133D" w:rsidRDefault="00A96C5A" w:rsidP="00A96C5A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 Shore Gas Company</w:t>
            </w:r>
          </w:p>
        </w:tc>
        <w:tc>
          <w:tcPr>
            <w:tcW w:w="2070" w:type="dxa"/>
            <w:shd w:val="clear" w:color="auto" w:fill="auto"/>
          </w:tcPr>
          <w:p w14:paraId="0BBBAD2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No. 20-0810</w:t>
            </w:r>
          </w:p>
        </w:tc>
        <w:tc>
          <w:tcPr>
            <w:tcW w:w="1620" w:type="dxa"/>
            <w:shd w:val="clear" w:color="auto" w:fill="auto"/>
          </w:tcPr>
          <w:p w14:paraId="39EE595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7471CC34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top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E1EDF0" w14:textId="77777777" w:rsidR="00A96C5A" w:rsidRPr="005C133D" w:rsidRDefault="00A96C5A" w:rsidP="00A96C5A">
            <w:pPr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Indiana Utility Regulatory Commission</w:t>
            </w:r>
          </w:p>
        </w:tc>
      </w:tr>
      <w:tr w:rsidR="00A96C5A" w:rsidRPr="005C133D" w14:paraId="1B65A06F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305436" w14:textId="42DC232E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Ohio Valley Gas Corporation and Ohio Valley Gas, Inc. </w:t>
            </w: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</w:tcPr>
          <w:p w14:paraId="4F1B8B09" w14:textId="0AFC8EFE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02/24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</w:tcPr>
          <w:p w14:paraId="6EB1B601" w14:textId="40AEBAE1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Ohio Valley Gas Corporation and Ohio Valley Gas, Inc.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</w:tcPr>
          <w:p w14:paraId="32A0271F" w14:textId="0222248C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Cause No. 46011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45099353" w14:textId="4338C42C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6878D574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B3D3B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Southern Indiana Gas and Electric Company d/b/a CenterPoint Energy Indiana South</w:t>
            </w: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</w:tcPr>
          <w:p w14:paraId="29CCD6E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12/23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</w:tcPr>
          <w:p w14:paraId="325C950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Southern Indiana Gas and Electric Company d/b/a CenterPoint Energy Indiana South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</w:tcPr>
          <w:p w14:paraId="24CE5A8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IURC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Cause No. 45990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1B74BCB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7F02CCD9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A1B19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Indiana Michigan Power Co. </w:t>
            </w: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</w:tcPr>
          <w:p w14:paraId="1C26974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08/23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</w:tcPr>
          <w:p w14:paraId="0F86DCF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Indiana Michigan Power Co.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</w:tcPr>
          <w:p w14:paraId="43D76C2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IURC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Cause No. 45933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3A5C38F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46B332B9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798E9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Indiana American Water Company</w:t>
            </w: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</w:tcPr>
          <w:p w14:paraId="376087D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03/23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</w:tcPr>
          <w:p w14:paraId="0D47C0B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Indiana and Michigan American Water Company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</w:tcPr>
          <w:p w14:paraId="14B8C0C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IURC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Cause No. 45870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0EC8C17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637DE99C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DAF0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Indiana Michigan Power Co. </w:t>
            </w: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</w:tcPr>
          <w:p w14:paraId="1920BF3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07/21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</w:tcPr>
          <w:p w14:paraId="18547DB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Indiana Michigan Power Co.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</w:tcPr>
          <w:p w14:paraId="7C68B6E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IURC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Cause No. 45576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583E277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589973F5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77E18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Indiana Gas Company Inc.</w:t>
            </w: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</w:tcPr>
          <w:p w14:paraId="421412C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12/20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</w:tcPr>
          <w:p w14:paraId="1720ECD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Indiana Gas Company Inc.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</w:tcPr>
          <w:p w14:paraId="652B468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IURC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Cause No. 45468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483C9E8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4777669" w14:textId="77777777" w:rsidTr="004D0871">
        <w:trPr>
          <w:gridAfter w:val="1"/>
          <w:wAfter w:w="8" w:type="dxa"/>
          <w:cantSplit/>
          <w:trHeight w:val="350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02679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Southern Indiana Gas and Electric Company</w:t>
            </w: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</w:tcPr>
          <w:p w14:paraId="014C6FF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10/20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</w:tcPr>
          <w:p w14:paraId="6C70DA8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Southern Indiana Gas and Electric Company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</w:tcPr>
          <w:p w14:paraId="407B7D6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IURC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Cause No. 45447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5C86A51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A38485B" w14:textId="77777777" w:rsidTr="004D0871">
        <w:trPr>
          <w:gridAfter w:val="1"/>
          <w:wAfter w:w="8" w:type="dxa"/>
          <w:cantSplit/>
          <w:trHeight w:val="350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066FE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Indiana and Michigan American Water Company</w:t>
            </w: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</w:tcPr>
          <w:p w14:paraId="2001233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09/18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</w:tcPr>
          <w:p w14:paraId="66B053A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Indiana and Michigan American Water Company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</w:tcPr>
          <w:p w14:paraId="1585749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IURC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Cause No. 45142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3BD5F58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4ED9840C" w14:textId="77777777" w:rsidTr="004D0871">
        <w:trPr>
          <w:gridAfter w:val="1"/>
          <w:wAfter w:w="8" w:type="dxa"/>
          <w:cantSplit/>
          <w:trHeight w:val="350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3C938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lastRenderedPageBreak/>
              <w:t>Indianapolis Power and Light Company</w:t>
            </w: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</w:tcPr>
          <w:p w14:paraId="3AF3FB3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12/17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</w:tcPr>
          <w:p w14:paraId="3CF9DCF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Indianapolis Power and Light Company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</w:tcPr>
          <w:p w14:paraId="589F34C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Cause No. 45029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6EB91EA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Fair Value</w:t>
            </w:r>
          </w:p>
        </w:tc>
      </w:tr>
      <w:tr w:rsidR="00A96C5A" w:rsidRPr="005C133D" w14:paraId="150541F1" w14:textId="77777777" w:rsidTr="004D0871">
        <w:trPr>
          <w:gridAfter w:val="1"/>
          <w:wAfter w:w="8" w:type="dxa"/>
          <w:cantSplit/>
          <w:trHeight w:val="350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AB8D9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Northern Indiana Public Service Company</w:t>
            </w: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</w:tcPr>
          <w:p w14:paraId="15647DE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09/17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</w:tcPr>
          <w:p w14:paraId="4B3FC84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Northern Indiana Public Service Company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</w:tcPr>
          <w:p w14:paraId="68F3748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Cause No. 44988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5ECA615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Fair Value</w:t>
            </w:r>
          </w:p>
        </w:tc>
      </w:tr>
      <w:tr w:rsidR="00A96C5A" w:rsidRPr="005C133D" w14:paraId="0025586D" w14:textId="77777777" w:rsidTr="004D0871">
        <w:trPr>
          <w:gridAfter w:val="1"/>
          <w:wAfter w:w="8" w:type="dxa"/>
          <w:cantSplit/>
          <w:trHeight w:val="350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BF6D4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Indianapolis Power and Light Company</w:t>
            </w: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</w:tcPr>
          <w:p w14:paraId="1BD0158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12/16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</w:tcPr>
          <w:p w14:paraId="18D5F87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Indianapolis Power and Light Company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</w:tcPr>
          <w:p w14:paraId="63A9B7B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Cause No.44893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00F989B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Fair Value</w:t>
            </w:r>
          </w:p>
        </w:tc>
      </w:tr>
      <w:tr w:rsidR="00A96C5A" w:rsidRPr="005C133D" w14:paraId="008D26E4" w14:textId="77777777" w:rsidTr="004D0871">
        <w:trPr>
          <w:gridAfter w:val="1"/>
          <w:wAfter w:w="8" w:type="dxa"/>
          <w:cantSplit/>
          <w:trHeight w:val="350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BDF56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Northern Indiana Public Service Company</w:t>
            </w: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</w:tcPr>
          <w:p w14:paraId="197BA74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10/15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</w:tcPr>
          <w:p w14:paraId="37CC0CE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Northern Indiana Public Service Company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</w:tcPr>
          <w:p w14:paraId="2A16EA4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Cause No. 44688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4C269E2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Fair Value</w:t>
            </w:r>
          </w:p>
        </w:tc>
      </w:tr>
      <w:tr w:rsidR="00A96C5A" w:rsidRPr="005C133D" w14:paraId="006218B0" w14:textId="77777777" w:rsidTr="004D0871">
        <w:trPr>
          <w:gridAfter w:val="1"/>
          <w:wAfter w:w="8" w:type="dxa"/>
          <w:cantSplit/>
          <w:trHeight w:val="350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19B69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Indianapolis Power and Light Company</w:t>
            </w: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</w:tcPr>
          <w:p w14:paraId="6F7DCC4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09/15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</w:tcPr>
          <w:p w14:paraId="4813229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Indianapolis Power and Light Company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</w:tcPr>
          <w:p w14:paraId="2123413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Cause No. 44576</w:t>
            </w:r>
          </w:p>
          <w:p w14:paraId="6088C71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Cause No. 44602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7A49E84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Fair Value</w:t>
            </w:r>
          </w:p>
        </w:tc>
      </w:tr>
      <w:tr w:rsidR="00A96C5A" w:rsidRPr="005C133D" w14:paraId="220896EB" w14:textId="77777777" w:rsidTr="004D0871">
        <w:trPr>
          <w:gridAfter w:val="1"/>
          <w:wAfter w:w="8" w:type="dxa"/>
          <w:cantSplit/>
          <w:trHeight w:val="350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59C05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Kokomo Gas and Fuel Company</w:t>
            </w: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</w:tcPr>
          <w:p w14:paraId="6434065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09/10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</w:tcPr>
          <w:p w14:paraId="3AE35BA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Kokomo Gas and Fuel Company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</w:tcPr>
          <w:p w14:paraId="3F408DD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Cause No. 43942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2A8DEEA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Fair Value </w:t>
            </w:r>
          </w:p>
        </w:tc>
      </w:tr>
      <w:tr w:rsidR="00A96C5A" w:rsidRPr="005C133D" w14:paraId="404CCFFF" w14:textId="77777777" w:rsidTr="004D0871">
        <w:trPr>
          <w:gridAfter w:val="1"/>
          <w:wAfter w:w="8" w:type="dxa"/>
          <w:cantSplit/>
          <w:trHeight w:val="350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92759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Northern Indiana Fuel and Light Company, Inc.</w:t>
            </w: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</w:tcPr>
          <w:p w14:paraId="13B5C88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09/10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</w:tcPr>
          <w:p w14:paraId="3FDA65A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Northern Indiana Fuel and Light Company, Inc.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</w:tcPr>
          <w:p w14:paraId="387B124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Cause No. 43943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647A3B9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Fair Value</w:t>
            </w:r>
          </w:p>
        </w:tc>
      </w:tr>
      <w:tr w:rsidR="00A96C5A" w:rsidRPr="005C133D" w14:paraId="30369323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top w:val="single" w:sz="2" w:space="0" w:color="auto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D42FB1" w14:textId="77777777" w:rsidR="00A96C5A" w:rsidRPr="005C133D" w:rsidRDefault="00A96C5A" w:rsidP="00A96C5A">
            <w:pPr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Iowa Department of Commerce Utilities Board</w:t>
            </w:r>
          </w:p>
        </w:tc>
      </w:tr>
      <w:tr w:rsidR="00C0165B" w:rsidRPr="005C133D" w14:paraId="596E2952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22B3B9" w14:textId="7C3879DF" w:rsidR="00C0165B" w:rsidRPr="005C133D" w:rsidRDefault="00C0165B" w:rsidP="00C0165B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C133D">
              <w:rPr>
                <w:rFonts w:ascii="Calibri" w:hAnsi="Calibri" w:cs="Calibri"/>
                <w:sz w:val="20"/>
                <w:szCs w:val="20"/>
              </w:rPr>
              <w:t>Iowa-American</w:t>
            </w:r>
            <w:proofErr w:type="gram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Water Company</w:t>
            </w:r>
          </w:p>
        </w:tc>
        <w:tc>
          <w:tcPr>
            <w:tcW w:w="810" w:type="dxa"/>
            <w:shd w:val="clear" w:color="auto" w:fill="auto"/>
          </w:tcPr>
          <w:p w14:paraId="1E556EF7" w14:textId="5D85F454" w:rsidR="00C0165B" w:rsidRPr="005C133D" w:rsidRDefault="00C0165B" w:rsidP="00C0165B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/2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4E8EBA65" w14:textId="5FC20CD3" w:rsidR="00C0165B" w:rsidRPr="005C133D" w:rsidRDefault="00C0165B" w:rsidP="00C0165B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C133D">
              <w:rPr>
                <w:rFonts w:ascii="Calibri" w:hAnsi="Calibri" w:cs="Calibri"/>
                <w:sz w:val="20"/>
                <w:szCs w:val="20"/>
              </w:rPr>
              <w:t>Iowa-American</w:t>
            </w:r>
            <w:proofErr w:type="gram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Water Company</w:t>
            </w:r>
          </w:p>
        </w:tc>
        <w:tc>
          <w:tcPr>
            <w:tcW w:w="2070" w:type="dxa"/>
            <w:shd w:val="clear" w:color="auto" w:fill="auto"/>
          </w:tcPr>
          <w:p w14:paraId="5491852A" w14:textId="31F7F3E4" w:rsidR="00C0165B" w:rsidRPr="005C133D" w:rsidRDefault="00C0165B" w:rsidP="00C0165B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RPU-202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-000</w:t>
            </w:r>
            <w:r>
              <w:rPr>
                <w:rFonts w:ascii="Calibri" w:hAnsi="Calibri" w:cs="Calibri"/>
                <w:sz w:val="20"/>
                <w:szCs w:val="20"/>
              </w:rPr>
              <w:t>_</w:t>
            </w:r>
          </w:p>
        </w:tc>
        <w:tc>
          <w:tcPr>
            <w:tcW w:w="1620" w:type="dxa"/>
            <w:shd w:val="clear" w:color="auto" w:fill="auto"/>
          </w:tcPr>
          <w:p w14:paraId="6DAE793E" w14:textId="7F5F1D1E" w:rsidR="00C0165B" w:rsidRPr="005C133D" w:rsidRDefault="00C0165B" w:rsidP="00C0165B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5A48729B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B7668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MidAmerican Energy Company</w:t>
            </w:r>
          </w:p>
        </w:tc>
        <w:tc>
          <w:tcPr>
            <w:tcW w:w="810" w:type="dxa"/>
            <w:shd w:val="clear" w:color="auto" w:fill="auto"/>
          </w:tcPr>
          <w:p w14:paraId="6EE5277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06/23</w:t>
            </w:r>
          </w:p>
        </w:tc>
        <w:tc>
          <w:tcPr>
            <w:tcW w:w="2340" w:type="dxa"/>
            <w:shd w:val="clear" w:color="auto" w:fill="auto"/>
          </w:tcPr>
          <w:p w14:paraId="682761E2" w14:textId="77777777" w:rsidR="00A96C5A" w:rsidRPr="005C133D" w:rsidRDefault="00A96C5A" w:rsidP="00A96C5A">
            <w:pPr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MidAmerican Energy Company</w:t>
            </w:r>
          </w:p>
        </w:tc>
        <w:tc>
          <w:tcPr>
            <w:tcW w:w="2070" w:type="dxa"/>
            <w:shd w:val="clear" w:color="auto" w:fill="auto"/>
          </w:tcPr>
          <w:p w14:paraId="49E305B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RPU-2023-___</w:t>
            </w:r>
          </w:p>
        </w:tc>
        <w:tc>
          <w:tcPr>
            <w:tcW w:w="1620" w:type="dxa"/>
            <w:shd w:val="clear" w:color="auto" w:fill="auto"/>
          </w:tcPr>
          <w:p w14:paraId="255F764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0C871A94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6179B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MidAmerican Energy Company</w:t>
            </w:r>
          </w:p>
        </w:tc>
        <w:tc>
          <w:tcPr>
            <w:tcW w:w="810" w:type="dxa"/>
            <w:shd w:val="clear" w:color="auto" w:fill="auto"/>
          </w:tcPr>
          <w:p w14:paraId="3E87B11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01/22</w:t>
            </w:r>
          </w:p>
        </w:tc>
        <w:tc>
          <w:tcPr>
            <w:tcW w:w="2340" w:type="dxa"/>
            <w:shd w:val="clear" w:color="auto" w:fill="auto"/>
          </w:tcPr>
          <w:p w14:paraId="76A23F28" w14:textId="77777777" w:rsidR="00A96C5A" w:rsidRPr="005C133D" w:rsidRDefault="00A96C5A" w:rsidP="00A96C5A">
            <w:pPr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MidAmerican Energy Company</w:t>
            </w:r>
          </w:p>
        </w:tc>
        <w:tc>
          <w:tcPr>
            <w:tcW w:w="2070" w:type="dxa"/>
            <w:shd w:val="clear" w:color="auto" w:fill="auto"/>
          </w:tcPr>
          <w:p w14:paraId="495DE66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RPU-2022-0001</w:t>
            </w:r>
          </w:p>
        </w:tc>
        <w:tc>
          <w:tcPr>
            <w:tcW w:w="1620" w:type="dxa"/>
            <w:shd w:val="clear" w:color="auto" w:fill="auto"/>
          </w:tcPr>
          <w:p w14:paraId="325BF30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877B00C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135AB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proofErr w:type="gramStart"/>
            <w:r w:rsidRPr="005C133D">
              <w:rPr>
                <w:rFonts w:ascii="Calibri" w:hAnsi="Calibri" w:cs="Calibri"/>
                <w:sz w:val="20"/>
                <w:szCs w:val="20"/>
              </w:rPr>
              <w:t>Iowa-American</w:t>
            </w:r>
            <w:proofErr w:type="gram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Water Company</w:t>
            </w:r>
          </w:p>
        </w:tc>
        <w:tc>
          <w:tcPr>
            <w:tcW w:w="810" w:type="dxa"/>
            <w:shd w:val="clear" w:color="auto" w:fill="auto"/>
          </w:tcPr>
          <w:p w14:paraId="1F8CB64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08/20</w:t>
            </w:r>
          </w:p>
        </w:tc>
        <w:tc>
          <w:tcPr>
            <w:tcW w:w="2340" w:type="dxa"/>
            <w:shd w:val="clear" w:color="auto" w:fill="auto"/>
          </w:tcPr>
          <w:p w14:paraId="74390B9E" w14:textId="77777777" w:rsidR="00A96C5A" w:rsidRPr="005C133D" w:rsidRDefault="00A96C5A" w:rsidP="00A96C5A">
            <w:pPr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proofErr w:type="gramStart"/>
            <w:r w:rsidRPr="005C133D">
              <w:rPr>
                <w:rFonts w:ascii="Calibri" w:hAnsi="Calibri" w:cs="Calibri"/>
                <w:sz w:val="20"/>
                <w:szCs w:val="20"/>
              </w:rPr>
              <w:t>Iowa-American</w:t>
            </w:r>
            <w:proofErr w:type="gram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Water Company</w:t>
            </w:r>
          </w:p>
        </w:tc>
        <w:tc>
          <w:tcPr>
            <w:tcW w:w="2070" w:type="dxa"/>
            <w:shd w:val="clear" w:color="auto" w:fill="auto"/>
          </w:tcPr>
          <w:p w14:paraId="4B7FA01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RPU-2020-0001</w:t>
            </w:r>
          </w:p>
        </w:tc>
        <w:tc>
          <w:tcPr>
            <w:tcW w:w="1620" w:type="dxa"/>
            <w:shd w:val="clear" w:color="auto" w:fill="auto"/>
          </w:tcPr>
          <w:p w14:paraId="7A2D573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F5B6F8C" w14:textId="77777777" w:rsidTr="004D0871">
        <w:trPr>
          <w:cantSplit/>
          <w:trHeight w:val="17"/>
        </w:trPr>
        <w:tc>
          <w:tcPr>
            <w:tcW w:w="9458" w:type="dxa"/>
            <w:gridSpan w:val="6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A998E5" w14:textId="77777777" w:rsidR="00A96C5A" w:rsidRPr="005C133D" w:rsidRDefault="00A96C5A" w:rsidP="00A96C5A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Kansas Corporation Commission</w:t>
            </w:r>
          </w:p>
        </w:tc>
      </w:tr>
      <w:tr w:rsidR="00A96C5A" w:rsidRPr="005C133D" w14:paraId="19ED4DA4" w14:textId="77777777" w:rsidTr="004D0871">
        <w:trPr>
          <w:gridAfter w:val="1"/>
          <w:wAfter w:w="8" w:type="dxa"/>
          <w:cantSplit/>
          <w:trHeight w:val="298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D305F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Evergy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Kansas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9949E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04/23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B4BC9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Evergy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Kansas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B4DED9" w14:textId="20591861" w:rsidR="00A96C5A" w:rsidRPr="005C133D" w:rsidRDefault="00A96C5A" w:rsidP="00A96C5A">
            <w:pPr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C133D">
              <w:rPr>
                <w:rFonts w:eastAsia="Times New Roman" w:cs="Times New Roman"/>
                <w:bCs/>
                <w:kern w:val="24"/>
                <w:sz w:val="20"/>
                <w:szCs w:val="20"/>
                <w:lang w:eastAsia="en-US"/>
              </w:rPr>
              <w:t>Docket No. 23-EKCE-775-RTS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D628F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4E606098" w14:textId="77777777" w:rsidTr="004D0871">
        <w:trPr>
          <w:gridAfter w:val="1"/>
          <w:wAfter w:w="8" w:type="dxa"/>
          <w:cantSplit/>
          <w:trHeight w:val="298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C846D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Atmos Energy Corporation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53BEF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08/15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D2D1E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Atmos Energy Corporation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CBEE5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16-ATMG-079-RTS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82D63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218A6A0" w14:textId="77777777" w:rsidTr="004D0871">
        <w:trPr>
          <w:cantSplit/>
          <w:trHeight w:val="17"/>
        </w:trPr>
        <w:tc>
          <w:tcPr>
            <w:tcW w:w="9458" w:type="dxa"/>
            <w:gridSpan w:val="6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668567" w14:textId="77777777" w:rsidR="00A96C5A" w:rsidRPr="005C133D" w:rsidRDefault="00A96C5A" w:rsidP="00A96C5A">
            <w:pPr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Kentucky Public Service Commission</w:t>
            </w:r>
          </w:p>
        </w:tc>
      </w:tr>
      <w:tr w:rsidR="00A96C5A" w:rsidRPr="005C133D" w14:paraId="7E39922C" w14:textId="77777777" w:rsidTr="004D0871">
        <w:trPr>
          <w:gridAfter w:val="1"/>
          <w:wAfter w:w="8" w:type="dxa"/>
          <w:cantSplit/>
          <w:trHeight w:val="298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BCF24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Kentucky American Water Company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A8A4A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06/23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C1805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Kentucky American Water Company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659C7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2023-____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305BA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10241B9" w14:textId="77777777" w:rsidTr="004D0871">
        <w:trPr>
          <w:gridAfter w:val="1"/>
          <w:wAfter w:w="8" w:type="dxa"/>
          <w:cantSplit/>
          <w:trHeight w:val="298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A9A74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lastRenderedPageBreak/>
              <w:t>Kentucky American Water Company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83546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11/18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49550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Kentucky American Water Company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4EA9A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2018-00358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D0596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7F46B1B9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A01B5E" w14:textId="77777777" w:rsidR="00A96C5A" w:rsidRPr="005C133D" w:rsidRDefault="00A96C5A" w:rsidP="00A96C5A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Maine Public Utilities Commission</w:t>
            </w:r>
          </w:p>
        </w:tc>
      </w:tr>
      <w:tr w:rsidR="00A96C5A" w:rsidRPr="005C133D" w14:paraId="57A23B22" w14:textId="77777777" w:rsidTr="004D0871">
        <w:trPr>
          <w:gridAfter w:val="1"/>
          <w:wAfter w:w="8" w:type="dxa"/>
          <w:cantSplit/>
          <w:trHeight w:val="245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1CF87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Central Maine Power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7513F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08/22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8B0A8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Central Maine Power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1F87D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2022-00152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AA9EF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8233FD5" w14:textId="77777777" w:rsidTr="004D0871">
        <w:trPr>
          <w:gridAfter w:val="1"/>
          <w:wAfter w:w="8" w:type="dxa"/>
          <w:cantSplit/>
          <w:trHeight w:val="245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C35E6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Central Maine Power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0A0B4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10/18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5EBB6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Central Maine Power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47D20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2018-194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523E0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6314745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549051" w14:textId="77777777" w:rsidR="00A96C5A" w:rsidRPr="005C133D" w:rsidRDefault="00A96C5A" w:rsidP="00A96C5A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Maryland Public Service Commission</w:t>
            </w:r>
          </w:p>
        </w:tc>
      </w:tr>
      <w:tr w:rsidR="00A96C5A" w:rsidRPr="005C133D" w14:paraId="6342C787" w14:textId="77777777" w:rsidTr="004D0871">
        <w:trPr>
          <w:gridAfter w:val="1"/>
          <w:wAfter w:w="8" w:type="dxa"/>
          <w:cantSplit/>
          <w:trHeight w:val="245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805B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Maryland American Water Company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50540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06/18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B3CDB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Maryland American Water Company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E771B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9487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01847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7D9EC5E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top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ED7624" w14:textId="77777777" w:rsidR="00A96C5A" w:rsidRPr="005C133D" w:rsidRDefault="00A96C5A" w:rsidP="00A96C5A">
            <w:pPr>
              <w:rPr>
                <w:rFonts w:ascii="Calibri" w:hAnsi="Calibri" w:cs="Calibri"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Massachusetts Appellate Tax Board</w:t>
            </w:r>
          </w:p>
        </w:tc>
      </w:tr>
      <w:tr w:rsidR="00A96C5A" w:rsidRPr="005C133D" w14:paraId="36935B83" w14:textId="77777777" w:rsidTr="004D0871">
        <w:trPr>
          <w:gridAfter w:val="1"/>
          <w:wAfter w:w="8" w:type="dxa"/>
          <w:cantSplit/>
          <w:trHeight w:val="298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4D88D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Hopkinton LNG Corporation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87B73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03/20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8D60C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Hopkinton LNG Corporation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C7507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Docket No. </w:t>
            </w:r>
          </w:p>
          <w:p w14:paraId="2F65F33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2F671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Valuation of LNG Facility</w:t>
            </w:r>
          </w:p>
        </w:tc>
      </w:tr>
      <w:tr w:rsidR="00A96C5A" w:rsidRPr="005C133D" w14:paraId="051016AB" w14:textId="77777777" w:rsidTr="004D0871">
        <w:trPr>
          <w:gridAfter w:val="1"/>
          <w:wAfter w:w="8" w:type="dxa"/>
          <w:cantSplit/>
          <w:trHeight w:val="298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2A8F3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FirstLight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Hydro Generating Company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C5675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06/17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1AEC3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FirstLight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Hydro Generating Company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E5ECB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F-325471</w:t>
            </w:r>
          </w:p>
          <w:p w14:paraId="0BB76C1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F-325472</w:t>
            </w:r>
          </w:p>
          <w:p w14:paraId="16BB9ED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F-325473</w:t>
            </w:r>
          </w:p>
          <w:p w14:paraId="36C9F6E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F-325474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10B58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Valuation of Electric Generation Assets</w:t>
            </w:r>
          </w:p>
        </w:tc>
      </w:tr>
      <w:tr w:rsidR="00A96C5A" w:rsidRPr="005C133D" w14:paraId="6DA59C37" w14:textId="77777777" w:rsidTr="004D0871">
        <w:trPr>
          <w:cantSplit/>
        </w:trPr>
        <w:tc>
          <w:tcPr>
            <w:tcW w:w="9458" w:type="dxa"/>
            <w:gridSpan w:val="6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425AE3" w14:textId="77777777" w:rsidR="00A96C5A" w:rsidRPr="005C133D" w:rsidRDefault="00A96C5A" w:rsidP="00A96C5A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Massachusetts Department of Public Utilities</w:t>
            </w:r>
          </w:p>
        </w:tc>
      </w:tr>
      <w:tr w:rsidR="00A96C5A" w:rsidRPr="005C133D" w14:paraId="15C35F67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66DD7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Massachusetts Electric Company</w:t>
            </w:r>
          </w:p>
          <w:p w14:paraId="564A34C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Nantucket Electric Company</w:t>
            </w:r>
          </w:p>
          <w:p w14:paraId="77D8AD3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d/b/a National Grid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7AADF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11/23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6FB39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Massachusetts Electric Company</w:t>
            </w:r>
          </w:p>
          <w:p w14:paraId="7F4A8FA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Nantucket Electric Company</w:t>
            </w:r>
          </w:p>
          <w:p w14:paraId="6A76295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d/b/a National Grid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1E1FC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DPU 23-150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57E8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26110635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2FB6E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National Grid USA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88968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11/20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02C3D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Boston Gas Company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20961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DPU 20-120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2B52B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204AD5A5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27DCE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Berkshire Gas Company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53100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05/18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9A51F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Berkshire Gas Company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47CCA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DPU 18-40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82B44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1F4E88F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F2EA3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Unitil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Corporation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10209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01/04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BE136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Fitchburg Gas and Electric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FAF6C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DTE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03-52 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DA68D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Integrated Resource Plan; Gas Demand Forecast</w:t>
            </w:r>
          </w:p>
        </w:tc>
      </w:tr>
      <w:tr w:rsidR="00A96C5A" w:rsidRPr="005C133D" w14:paraId="0931BE4E" w14:textId="77777777" w:rsidTr="004D0871">
        <w:trPr>
          <w:cantSplit/>
          <w:trHeight w:val="17"/>
        </w:trPr>
        <w:tc>
          <w:tcPr>
            <w:tcW w:w="9458" w:type="dxa"/>
            <w:gridSpan w:val="6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8A7184" w14:textId="77777777" w:rsidR="00A96C5A" w:rsidRPr="005C133D" w:rsidRDefault="00A96C5A" w:rsidP="00A96C5A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Michigan Public Service Commission</w:t>
            </w:r>
          </w:p>
        </w:tc>
      </w:tr>
      <w:tr w:rsidR="00B17AA2" w:rsidRPr="005C133D" w14:paraId="3171CE94" w14:textId="77777777" w:rsidTr="00172A74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6441CF" w14:textId="0A6D11DC" w:rsidR="00B17AA2" w:rsidRPr="005C133D" w:rsidRDefault="00B17AA2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Upper Michigan Energy Resources Corporation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3D9CDB" w14:textId="21D8B771" w:rsidR="00B17AA2" w:rsidRPr="005C133D" w:rsidRDefault="00B17AA2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05/24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B764BD" w14:textId="77AC24C5" w:rsidR="00B17AA2" w:rsidRPr="005C133D" w:rsidRDefault="00B17AA2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Upper Michigan Energy Resources Corporation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A05EC9" w14:textId="46157B70" w:rsidR="00B17AA2" w:rsidRPr="005C133D" w:rsidRDefault="00B17AA2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Case No. U-21541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60FA5E" w14:textId="01B57AD5" w:rsidR="00B17AA2" w:rsidRPr="005C133D" w:rsidRDefault="00B17AA2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46DB7AB6" w14:textId="77777777" w:rsidTr="00172A74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C57C4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Michigan Gas Utilities Corporation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3DB53D" w14:textId="1EFFF2F6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03/24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5ED24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Michigan Gas Utilities Corporation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B4F370" w14:textId="1BCECBE1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U-21540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EBD1C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9BCEFDC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5E78C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Indiana Michigan Power Co. 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4D085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09/23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46EB5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Indiana Michigan Power Co.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BE753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U-21461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A3A34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00E680E1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4A7C7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Michigan Gas Utilities Corporation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95241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03/23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9657C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Michigan Gas Utilities Corporation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B34CB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U-21366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92918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9372D19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EAE32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Michigan Gas Utilities Corporation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17FC9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03/21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43355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Michigan Gas Utilities Corporation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6331F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U-20718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8089E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506EB6E9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9EB2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Electric Power Company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50080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12/11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51810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Electric Power Company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CF22F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U-16830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7D0D2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EA60EB0" w14:textId="77777777" w:rsidTr="004D0871">
        <w:trPr>
          <w:cantSplit/>
          <w:trHeight w:val="17"/>
        </w:trPr>
        <w:tc>
          <w:tcPr>
            <w:tcW w:w="9458" w:type="dxa"/>
            <w:gridSpan w:val="6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6BDA64" w14:textId="77777777" w:rsidR="00A96C5A" w:rsidRPr="005C133D" w:rsidRDefault="00A96C5A" w:rsidP="00A96C5A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Michigan Tax Tribunal</w:t>
            </w:r>
          </w:p>
        </w:tc>
      </w:tr>
      <w:tr w:rsidR="00A96C5A" w:rsidRPr="005C133D" w14:paraId="0A838A2F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8E400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New Covert Generating Co., LLC.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3BB22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03/18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2D3E1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The Township of New Covert Michigan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B377E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MTT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Docket No. 000248TT and 16-001888-TT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0BECA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Valuation of Electric Generation Assets</w:t>
            </w:r>
          </w:p>
        </w:tc>
      </w:tr>
      <w:tr w:rsidR="00A96C5A" w:rsidRPr="005C133D" w14:paraId="49B12B15" w14:textId="77777777" w:rsidTr="004D0871">
        <w:trPr>
          <w:gridAfter w:val="1"/>
          <w:wAfter w:w="8" w:type="dxa"/>
          <w:cantSplit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58DEA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Covert Township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63762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07/14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B79D6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New Covert Generating Co., LLC.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1DD12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399578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EDBE7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Valuation of Electric Generation Assets</w:t>
            </w:r>
          </w:p>
        </w:tc>
      </w:tr>
      <w:tr w:rsidR="00A96C5A" w:rsidRPr="005C133D" w14:paraId="0CE47BCE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CE9986" w14:textId="77777777" w:rsidR="00A96C5A" w:rsidRPr="005C133D" w:rsidRDefault="00A96C5A" w:rsidP="00A96C5A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Minnesota Public Utilities Commission</w:t>
            </w:r>
          </w:p>
        </w:tc>
      </w:tr>
      <w:tr w:rsidR="00A96C5A" w:rsidRPr="005C133D" w14:paraId="63BFA053" w14:textId="77777777" w:rsidTr="004D0871">
        <w:trPr>
          <w:gridAfter w:val="1"/>
          <w:wAfter w:w="8" w:type="dxa"/>
          <w:cantSplit/>
          <w:trHeight w:val="297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6E444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ALLETE, Inc. d/b/a Minnesota Power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3F669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11/23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4E704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Allete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>, Inc. d/b/a Minnesota Power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378A4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D-E-015/GR-23-155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C077C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2A6CE8AE" w14:textId="77777777" w:rsidTr="004D0871">
        <w:trPr>
          <w:gridAfter w:val="1"/>
          <w:wAfter w:w="8" w:type="dxa"/>
          <w:cantSplit/>
          <w:trHeight w:val="297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766F3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CenterPoint Energy Resources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963DE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11/23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D13FA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CenterPoint Energy Resources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83ABC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D-G-008/GR-23-173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60ECE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613A9002" w14:textId="77777777" w:rsidTr="004D0871">
        <w:trPr>
          <w:gridAfter w:val="1"/>
          <w:wAfter w:w="8" w:type="dxa"/>
          <w:cantSplit/>
          <w:trHeight w:val="297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272CB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Minnesota Energy Resources</w:t>
            </w:r>
          </w:p>
          <w:p w14:paraId="0CEBF3C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Corporation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F2E33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11/22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03A65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Minnesota Energy Resources</w:t>
            </w:r>
          </w:p>
          <w:p w14:paraId="6611775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Corporation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1C9B6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G011/GR-22-504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83755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015560E7" w14:textId="77777777" w:rsidTr="004D0871">
        <w:trPr>
          <w:gridAfter w:val="1"/>
          <w:wAfter w:w="8" w:type="dxa"/>
          <w:cantSplit/>
          <w:trHeight w:val="297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B3760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CenterPoint Energy Resources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C44B4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11/21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87CC7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CenterPoint Energy Resources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BCA30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D-G-008/GR-21-435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C68E7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2F2D9F1D" w14:textId="77777777" w:rsidTr="004D0871">
        <w:trPr>
          <w:gridAfter w:val="1"/>
          <w:wAfter w:w="8" w:type="dxa"/>
          <w:cantSplit/>
          <w:trHeight w:val="297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732B5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ALLETE, Inc. d/b/a Minnesota Power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51EBD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11/21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D1707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Allete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>, Inc. d/b/a Minnesota Power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D5865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D-E-015/GR-21-630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90698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B315FFD" w14:textId="77777777" w:rsidTr="004D0871">
        <w:trPr>
          <w:gridAfter w:val="1"/>
          <w:wAfter w:w="8" w:type="dxa"/>
          <w:cantSplit/>
          <w:trHeight w:val="297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3DD60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Otter Tail Power Company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49AB9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11/20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92EF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Otter Tail Power Company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9B11B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E017/GR-20-719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0399D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7E0C417" w14:textId="77777777" w:rsidTr="004D0871">
        <w:trPr>
          <w:gridAfter w:val="1"/>
          <w:wAfter w:w="8" w:type="dxa"/>
          <w:cantSplit/>
          <w:trHeight w:val="297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3C3E0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ALLETE, Inc. d/b/a Minnesota Power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25946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11/19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BBDE7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Allete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>, Inc. d/b/a Minnesota Power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2059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E015/GR-19-442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AC8E6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4CEBCD67" w14:textId="77777777" w:rsidTr="004D0871">
        <w:trPr>
          <w:gridAfter w:val="1"/>
          <w:wAfter w:w="8" w:type="dxa"/>
          <w:cantSplit/>
          <w:trHeight w:val="461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CF6DB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lastRenderedPageBreak/>
              <w:t>CenterPoint Energy Resources Corporation d/b/a CenterPoint Energy Minnesota Gas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AFCFC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10/19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C2F32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CenterPoint Energy Resources Corporation d/b/a CenterPoint Energy Minnesota Gas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F66A7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G-008/GR-19-524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60496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4F5BB37" w14:textId="77777777" w:rsidTr="004D0871">
        <w:trPr>
          <w:gridAfter w:val="1"/>
          <w:wAfter w:w="8" w:type="dxa"/>
          <w:cantSplit/>
          <w:trHeight w:val="461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33C6F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Great Plains Natural Gas Co.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65478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09/19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74DBC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Great Plains Natural Gas Co. 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2153A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G004/GR-19-511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9374D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60789F97" w14:textId="77777777" w:rsidTr="004D0871">
        <w:trPr>
          <w:gridAfter w:val="1"/>
          <w:wAfter w:w="8" w:type="dxa"/>
          <w:cantSplit/>
          <w:trHeight w:val="461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1BEA7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Minnesota Energy Resources</w:t>
            </w:r>
          </w:p>
          <w:p w14:paraId="13FFE8D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Corporation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94971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10/17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75010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Minnesota Energy Resources</w:t>
            </w:r>
          </w:p>
          <w:p w14:paraId="19B65CA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Corporation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0DB2D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G011/GR-17-563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93783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287544E1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bottom w:val="single" w:sz="2" w:space="0" w:color="auto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8F3F1F" w14:textId="77777777" w:rsidR="00A96C5A" w:rsidRPr="005C133D" w:rsidRDefault="00A96C5A" w:rsidP="00A96C5A">
            <w:pPr>
              <w:rPr>
                <w:rFonts w:ascii="Calibri" w:hAnsi="Calibri" w:cs="Calibri"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Missouri Public Service Commission</w:t>
            </w:r>
          </w:p>
        </w:tc>
      </w:tr>
      <w:tr w:rsidR="00A96C5A" w:rsidRPr="005C133D" w14:paraId="468A4C0B" w14:textId="77777777" w:rsidTr="00172A74">
        <w:trPr>
          <w:gridAfter w:val="1"/>
          <w:wAfter w:w="8" w:type="dxa"/>
          <w:cantSplit/>
          <w:trHeight w:val="506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B0170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Evergy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Missouri West 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70FAD5" w14:textId="06DBD7FC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2/24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537E3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Evergy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Missouri West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1CFC35" w14:textId="4AB39789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File No. ER-2024-0189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04785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0970D455" w14:textId="77777777" w:rsidTr="004D0871">
        <w:trPr>
          <w:gridAfter w:val="1"/>
          <w:wAfter w:w="8" w:type="dxa"/>
          <w:cantSplit/>
          <w:trHeight w:val="506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E0438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Ameren Missouri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8C73ED" w14:textId="77777777" w:rsidR="00A96C5A" w:rsidRPr="005C133D" w:rsidRDefault="00A96C5A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08/22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48470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Ameren Missouri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D9C22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File No. ER-2022-0337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FAB14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06C471B8" w14:textId="77777777" w:rsidTr="004D0871">
        <w:trPr>
          <w:gridAfter w:val="1"/>
          <w:wAfter w:w="8" w:type="dxa"/>
          <w:cantSplit/>
          <w:trHeight w:val="506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8E6FF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Missouri American Water Company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69175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07/22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B1CC1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Missouri American Water Company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EE38A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WR-2022-0303</w:t>
            </w:r>
          </w:p>
          <w:p w14:paraId="620083B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SR-2022-0304</w:t>
            </w:r>
          </w:p>
          <w:p w14:paraId="48CAA30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DE2F2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0CE30978" w14:textId="77777777" w:rsidTr="004D0871">
        <w:trPr>
          <w:gridAfter w:val="1"/>
          <w:wAfter w:w="8" w:type="dxa"/>
          <w:cantSplit/>
          <w:trHeight w:val="506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4B654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Evergy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Missouri West 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7A236D" w14:textId="3AF980B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1/22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ADC80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Evergy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Missouri West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DF1CD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File No. ER-2022-0130 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633B3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425A7A3D" w14:textId="77777777" w:rsidTr="004D0871">
        <w:trPr>
          <w:gridAfter w:val="1"/>
          <w:wAfter w:w="8" w:type="dxa"/>
          <w:cantSplit/>
          <w:trHeight w:val="506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EEF05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Evergy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Missouri Metro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866EAD" w14:textId="10CBBFBB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1/22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50CA7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Evergy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Missouri Metro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7465E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File No. ER-2022-0129 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759ED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731F84A0" w14:textId="77777777" w:rsidTr="004D0871">
        <w:trPr>
          <w:gridAfter w:val="1"/>
          <w:wAfter w:w="8" w:type="dxa"/>
          <w:cantSplit/>
          <w:trHeight w:val="506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10467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Ameren Missouri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6CD21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03/21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C4D4C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Ameren Missouri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2301D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ER-2021-0240</w:t>
            </w:r>
          </w:p>
          <w:p w14:paraId="580AC6D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GR-2021-0241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7AD3E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5748F653" w14:textId="77777777" w:rsidTr="004D0871">
        <w:trPr>
          <w:gridAfter w:val="1"/>
          <w:wAfter w:w="8" w:type="dxa"/>
          <w:cantSplit/>
          <w:trHeight w:val="506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2FF42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Missouri American Water Company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B7142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06/20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8DD42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Missouri American Water Company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115CF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WR-2020-0344</w:t>
            </w:r>
          </w:p>
          <w:p w14:paraId="78279C4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SR-2020-0345</w:t>
            </w:r>
          </w:p>
          <w:p w14:paraId="22A282D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825D7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591CC44F" w14:textId="77777777" w:rsidTr="004D0871">
        <w:trPr>
          <w:gridAfter w:val="1"/>
          <w:wAfter w:w="8" w:type="dxa"/>
          <w:cantSplit/>
          <w:trHeight w:val="506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1EA24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Missouri American Water Company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4516C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06/17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87899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Missouri American Water Company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B7242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WR-17-0285</w:t>
            </w:r>
          </w:p>
          <w:p w14:paraId="1AF2B70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SR-17-0286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64264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1CD6268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A40129" w14:textId="77777777" w:rsidR="00A96C5A" w:rsidRPr="005C133D" w:rsidRDefault="00A96C5A" w:rsidP="00A96C5A">
            <w:pPr>
              <w:rPr>
                <w:rFonts w:ascii="Calibri" w:hAnsi="Calibri" w:cs="Calibri"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Montana Public Service Commission</w:t>
            </w:r>
          </w:p>
        </w:tc>
      </w:tr>
      <w:tr w:rsidR="00A96C5A" w:rsidRPr="005C133D" w14:paraId="064C8B5B" w14:textId="77777777" w:rsidTr="004D0871">
        <w:trPr>
          <w:gridAfter w:val="1"/>
          <w:wAfter w:w="8" w:type="dxa"/>
          <w:cantSplit/>
          <w:trHeight w:val="99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44E17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Montana-Dakota Utilities Co.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8A2FC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11/22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56C85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Montana-Dakota Utilities Co.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4FB70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D2022.11.099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2D34B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E37D247" w14:textId="77777777" w:rsidTr="004D0871">
        <w:trPr>
          <w:gridAfter w:val="1"/>
          <w:wAfter w:w="8" w:type="dxa"/>
          <w:cantSplit/>
          <w:trHeight w:val="99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8AD5F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lastRenderedPageBreak/>
              <w:t>Montana-Dakota Utilities Co.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3FF9A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06/20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59D5C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Montana-Dakota Utilities Co.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6B507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D2020.06.076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FBCEC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557FB30E" w14:textId="77777777" w:rsidTr="004D0871">
        <w:trPr>
          <w:gridAfter w:val="1"/>
          <w:wAfter w:w="8" w:type="dxa"/>
          <w:cantSplit/>
          <w:trHeight w:val="99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8AB38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Montana-Dakota Utilities Co.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17063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09/18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550A5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Montana-Dakota Utilities Co.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7BBB6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D2018.9.60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D2011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624AD152" w14:textId="77777777" w:rsidTr="00F051CC">
        <w:trPr>
          <w:cantSplit/>
          <w:trHeight w:val="17"/>
        </w:trPr>
        <w:tc>
          <w:tcPr>
            <w:tcW w:w="9458" w:type="dxa"/>
            <w:gridSpan w:val="6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144FEB" w14:textId="2E014EEE" w:rsidR="00A96C5A" w:rsidRPr="005C133D" w:rsidRDefault="00A96C5A" w:rsidP="00A96C5A">
            <w:pPr>
              <w:rPr>
                <w:rFonts w:ascii="Calibri" w:hAnsi="Calibri" w:cs="Calibri"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 xml:space="preserve">Public </w:t>
            </w:r>
            <w:r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Utilities Commission of Nevada</w:t>
            </w:r>
          </w:p>
        </w:tc>
      </w:tr>
      <w:tr w:rsidR="00A96C5A" w:rsidRPr="005C133D" w14:paraId="5A1E40FC" w14:textId="77777777" w:rsidTr="00F051CC">
        <w:trPr>
          <w:gridAfter w:val="1"/>
          <w:wAfter w:w="8" w:type="dxa"/>
          <w:cantSplit/>
          <w:trHeight w:val="99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250314" w14:textId="2CDABEE9" w:rsidR="00A96C5A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Sierra Pacific Power Company</w:t>
            </w:r>
          </w:p>
          <w:p w14:paraId="65B4AB61" w14:textId="7EFDD017" w:rsidR="00A96C5A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d/b/a NV Energy 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1F9868" w14:textId="6797A573" w:rsidR="00A96C5A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02/24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461C7C" w14:textId="77777777" w:rsidR="00A96C5A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Sierra Pacific Power Company</w:t>
            </w:r>
          </w:p>
          <w:p w14:paraId="5A26A466" w14:textId="5FBF8A40" w:rsidR="00A96C5A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d/b/a NV Energy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7DB5FF" w14:textId="416668FF" w:rsidR="00A96C5A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24-02026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BBC26A" w14:textId="56D80D05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72E92C5" w14:textId="77777777" w:rsidTr="00F051CC">
        <w:trPr>
          <w:gridAfter w:val="1"/>
          <w:wAfter w:w="8" w:type="dxa"/>
          <w:cantSplit/>
          <w:trHeight w:val="99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4D26CE" w14:textId="27A1AD6E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Nevada Power Company d/b/a NV Energy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D69BE2" w14:textId="3FB30FFC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/2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26E813" w14:textId="7FE7FFA9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Nevada Power Company d/b/a NV Energy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A1D282" w14:textId="0999F339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23-06007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15822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E0C5C07" w14:textId="77777777" w:rsidTr="00F051CC">
        <w:trPr>
          <w:gridAfter w:val="1"/>
          <w:wAfter w:w="8" w:type="dxa"/>
          <w:cantSplit/>
          <w:trHeight w:val="99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B563C9" w14:textId="0FA96D39" w:rsidR="00A96C5A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Nevada Power Company d/b/a NV Energy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C1ED2A" w14:textId="5378FCE7" w:rsidR="00A96C5A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03/23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B42141" w14:textId="71CFED0F" w:rsidR="00A96C5A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Nevada Power Company d/b/a NV Energy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6C688C" w14:textId="1FC75E43" w:rsidR="00A96C5A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22-03028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F38399" w14:textId="22B16394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Merger benefits</w:t>
            </w:r>
          </w:p>
        </w:tc>
      </w:tr>
      <w:tr w:rsidR="00A96C5A" w:rsidRPr="005C133D" w14:paraId="1D84844E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04FDA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New Hampshire - Board of Tax and Land Appeals</w:t>
            </w:r>
          </w:p>
        </w:tc>
      </w:tr>
      <w:tr w:rsidR="00A96C5A" w:rsidRPr="005C133D" w14:paraId="09A1377D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D46F7C" w14:textId="77777777" w:rsidR="00A96C5A" w:rsidRPr="005C133D" w:rsidRDefault="00A96C5A" w:rsidP="00A96C5A">
            <w:pPr>
              <w:adjustRightInd w:val="0"/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C133D">
              <w:rPr>
                <w:rFonts w:cstheme="minorHAnsi"/>
                <w:sz w:val="20"/>
                <w:szCs w:val="20"/>
              </w:rPr>
              <w:t>Liberty Utilities (</w:t>
            </w:r>
            <w:proofErr w:type="spellStart"/>
            <w:r w:rsidRPr="005C133D">
              <w:rPr>
                <w:rFonts w:cstheme="minorHAnsi"/>
                <w:sz w:val="20"/>
                <w:szCs w:val="20"/>
              </w:rPr>
              <w:t>EnergyNorth</w:t>
            </w:r>
            <w:proofErr w:type="spellEnd"/>
            <w:r w:rsidRPr="005C133D">
              <w:rPr>
                <w:rFonts w:cstheme="minorHAnsi"/>
                <w:sz w:val="20"/>
                <w:szCs w:val="20"/>
              </w:rPr>
              <w:t xml:space="preserve"> Natural Gas)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13C5EF5F" w14:textId="77777777" w:rsidR="00A96C5A" w:rsidRPr="005C133D" w:rsidRDefault="00A96C5A" w:rsidP="00A96C5A">
            <w:pPr>
              <w:adjustRightInd w:val="0"/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C133D">
              <w:rPr>
                <w:rFonts w:cstheme="minorHAnsi"/>
                <w:sz w:val="20"/>
                <w:szCs w:val="20"/>
              </w:rPr>
              <w:t>07/23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</w:tcPr>
          <w:p w14:paraId="2B7CC4CA" w14:textId="77777777" w:rsidR="00A96C5A" w:rsidRPr="005C133D" w:rsidRDefault="00A96C5A" w:rsidP="00A96C5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C133D">
              <w:rPr>
                <w:rFonts w:cstheme="minorHAnsi"/>
                <w:sz w:val="20"/>
                <w:szCs w:val="20"/>
              </w:rPr>
              <w:t>Liberty Utilities (</w:t>
            </w:r>
            <w:proofErr w:type="spellStart"/>
            <w:r w:rsidRPr="005C133D">
              <w:rPr>
                <w:rFonts w:cstheme="minorHAnsi"/>
                <w:sz w:val="20"/>
                <w:szCs w:val="20"/>
              </w:rPr>
              <w:t>EnergyNorth</w:t>
            </w:r>
            <w:proofErr w:type="spellEnd"/>
            <w:r w:rsidRPr="005C133D">
              <w:rPr>
                <w:rFonts w:cstheme="minorHAnsi"/>
                <w:sz w:val="20"/>
                <w:szCs w:val="20"/>
              </w:rPr>
              <w:t xml:space="preserve"> Natural Gas)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</w:tcPr>
          <w:p w14:paraId="6C96327A" w14:textId="77777777" w:rsidR="00A96C5A" w:rsidRPr="005C133D" w:rsidRDefault="00A96C5A" w:rsidP="00A96C5A">
            <w:pPr>
              <w:adjustRightInd w:val="0"/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C133D">
              <w:rPr>
                <w:rFonts w:cstheme="minorHAnsi"/>
                <w:sz w:val="20"/>
                <w:szCs w:val="20"/>
              </w:rPr>
              <w:t>Docket No. DG 23-067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</w:tcPr>
          <w:p w14:paraId="591B5BE5" w14:textId="77777777" w:rsidR="00A96C5A" w:rsidRPr="005C133D" w:rsidRDefault="00A96C5A" w:rsidP="00A96C5A">
            <w:pPr>
              <w:adjustRightInd w:val="0"/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C133D">
              <w:rPr>
                <w:rFonts w:cstheme="minorHAnsi"/>
                <w:sz w:val="20"/>
                <w:szCs w:val="20"/>
              </w:rPr>
              <w:t>Return on Equity</w:t>
            </w:r>
          </w:p>
        </w:tc>
      </w:tr>
      <w:tr w:rsidR="00A96C5A" w:rsidRPr="005C133D" w14:paraId="491EADC6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DA5AFB" w14:textId="77777777" w:rsidR="00A96C5A" w:rsidRPr="005C133D" w:rsidRDefault="00A96C5A" w:rsidP="00A96C5A">
            <w:pPr>
              <w:adjustRightInd w:val="0"/>
              <w:rPr>
                <w:rFonts w:cstheme="minorHAnsi"/>
                <w:sz w:val="20"/>
                <w:szCs w:val="20"/>
              </w:rPr>
            </w:pPr>
            <w:r w:rsidRPr="005C133D">
              <w:rPr>
                <w:rFonts w:cstheme="minorHAnsi"/>
                <w:sz w:val="20"/>
                <w:szCs w:val="20"/>
              </w:rPr>
              <w:t>Liberty Utilities (Granite State Electric)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3BE0F4E0" w14:textId="77777777" w:rsidR="00A96C5A" w:rsidRPr="005C133D" w:rsidRDefault="00A96C5A" w:rsidP="00A96C5A">
            <w:pPr>
              <w:adjustRightInd w:val="0"/>
              <w:rPr>
                <w:rFonts w:cstheme="minorHAnsi"/>
                <w:sz w:val="20"/>
                <w:szCs w:val="20"/>
              </w:rPr>
            </w:pPr>
            <w:r w:rsidRPr="005C133D">
              <w:rPr>
                <w:rFonts w:cstheme="minorHAnsi"/>
                <w:sz w:val="20"/>
                <w:szCs w:val="20"/>
              </w:rPr>
              <w:t>05/23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</w:tcPr>
          <w:p w14:paraId="401EF6DD" w14:textId="77777777" w:rsidR="00A96C5A" w:rsidRPr="005C133D" w:rsidRDefault="00A96C5A" w:rsidP="00A96C5A">
            <w:pPr>
              <w:adjustRightInd w:val="0"/>
              <w:rPr>
                <w:rFonts w:cstheme="minorHAnsi"/>
                <w:sz w:val="20"/>
                <w:szCs w:val="20"/>
              </w:rPr>
            </w:pPr>
            <w:r w:rsidRPr="005C133D">
              <w:rPr>
                <w:rFonts w:cstheme="minorHAnsi"/>
                <w:sz w:val="20"/>
                <w:szCs w:val="20"/>
              </w:rPr>
              <w:t>Liberty Utilities (Granite State Electric)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</w:tcPr>
          <w:p w14:paraId="7EF14CAE" w14:textId="77777777" w:rsidR="00A96C5A" w:rsidRPr="005C133D" w:rsidRDefault="00A96C5A" w:rsidP="00A96C5A">
            <w:pPr>
              <w:adjustRightInd w:val="0"/>
              <w:rPr>
                <w:rFonts w:cstheme="minorHAnsi"/>
                <w:sz w:val="20"/>
                <w:szCs w:val="20"/>
              </w:rPr>
            </w:pPr>
            <w:r w:rsidRPr="005C133D">
              <w:rPr>
                <w:rFonts w:cstheme="minorHAnsi"/>
                <w:sz w:val="20"/>
                <w:szCs w:val="20"/>
              </w:rPr>
              <w:t>Docket No. DE 23-039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</w:tcPr>
          <w:p w14:paraId="0A17AB98" w14:textId="77777777" w:rsidR="00A96C5A" w:rsidRPr="005C133D" w:rsidRDefault="00A96C5A" w:rsidP="00A96C5A">
            <w:pPr>
              <w:rPr>
                <w:rFonts w:cstheme="minorHAnsi"/>
                <w:sz w:val="20"/>
                <w:szCs w:val="20"/>
              </w:rPr>
            </w:pPr>
            <w:r w:rsidRPr="005C133D">
              <w:rPr>
                <w:rFonts w:cstheme="minorHAnsi"/>
                <w:sz w:val="20"/>
                <w:szCs w:val="20"/>
              </w:rPr>
              <w:t>Return on Equity</w:t>
            </w:r>
          </w:p>
        </w:tc>
      </w:tr>
      <w:tr w:rsidR="00A96C5A" w:rsidRPr="005C133D" w14:paraId="3A49BE7A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FD70AD" w14:textId="77777777" w:rsidR="00A96C5A" w:rsidRPr="005C133D" w:rsidRDefault="00A96C5A" w:rsidP="00A96C5A">
            <w:pPr>
              <w:adjustRightInd w:val="0"/>
              <w:rPr>
                <w:rFonts w:cstheme="minorHAnsi"/>
                <w:b/>
                <w:color w:val="400000"/>
                <w:sz w:val="20"/>
                <w:szCs w:val="20"/>
              </w:rPr>
            </w:pPr>
            <w:r w:rsidRPr="005C133D">
              <w:rPr>
                <w:rFonts w:cstheme="minorHAnsi"/>
                <w:sz w:val="20"/>
                <w:szCs w:val="20"/>
              </w:rPr>
              <w:t>Public Service Company of New Hampshire d/b/a Eversource Energy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6DD87E54" w14:textId="77777777" w:rsidR="00A96C5A" w:rsidRPr="005C133D" w:rsidRDefault="00A96C5A" w:rsidP="00A96C5A">
            <w:pPr>
              <w:adjustRightInd w:val="0"/>
              <w:rPr>
                <w:rFonts w:cstheme="minorHAnsi"/>
                <w:sz w:val="20"/>
                <w:szCs w:val="20"/>
              </w:rPr>
            </w:pPr>
            <w:r w:rsidRPr="005C133D">
              <w:rPr>
                <w:rFonts w:cstheme="minorHAnsi"/>
                <w:sz w:val="20"/>
                <w:szCs w:val="20"/>
              </w:rPr>
              <w:t>11/1912/19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</w:tcPr>
          <w:p w14:paraId="2573426C" w14:textId="77777777" w:rsidR="00A96C5A" w:rsidRPr="005C133D" w:rsidRDefault="00A96C5A" w:rsidP="00A96C5A">
            <w:pPr>
              <w:adjustRightInd w:val="0"/>
              <w:rPr>
                <w:rFonts w:cstheme="minorHAnsi"/>
                <w:b/>
                <w:color w:val="400000"/>
                <w:sz w:val="20"/>
                <w:szCs w:val="20"/>
              </w:rPr>
            </w:pPr>
            <w:r w:rsidRPr="005C133D">
              <w:rPr>
                <w:rFonts w:cstheme="minorHAnsi"/>
                <w:sz w:val="20"/>
                <w:szCs w:val="20"/>
              </w:rPr>
              <w:t>Public Service Company of New Hampshire d/b/a Eversource Energy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</w:tcPr>
          <w:p w14:paraId="51C7DDE9" w14:textId="77777777" w:rsidR="00A96C5A" w:rsidRPr="005C133D" w:rsidRDefault="00A96C5A" w:rsidP="00A96C5A">
            <w:pPr>
              <w:adjustRightInd w:val="0"/>
              <w:rPr>
                <w:rFonts w:cstheme="minorHAnsi"/>
                <w:b/>
                <w:color w:val="400000"/>
                <w:sz w:val="20"/>
                <w:szCs w:val="20"/>
              </w:rPr>
            </w:pPr>
            <w:r w:rsidRPr="005C133D">
              <w:rPr>
                <w:rFonts w:cstheme="minorHAnsi"/>
                <w:sz w:val="20"/>
                <w:szCs w:val="20"/>
              </w:rPr>
              <w:t>Master Docket No. 28873-14-15-16-17PT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</w:tcPr>
          <w:p w14:paraId="7B9901B7" w14:textId="77777777" w:rsidR="00A96C5A" w:rsidRPr="005C133D" w:rsidRDefault="00A96C5A" w:rsidP="00A96C5A">
            <w:pPr>
              <w:rPr>
                <w:rFonts w:cstheme="minorHAnsi"/>
                <w:sz w:val="20"/>
                <w:szCs w:val="20"/>
              </w:rPr>
            </w:pPr>
            <w:r w:rsidRPr="005C133D">
              <w:rPr>
                <w:rFonts w:cstheme="minorHAnsi"/>
                <w:sz w:val="20"/>
                <w:szCs w:val="20"/>
              </w:rPr>
              <w:t>Valuation of Utility Property and</w:t>
            </w:r>
          </w:p>
          <w:p w14:paraId="37E3D406" w14:textId="77777777" w:rsidR="00A96C5A" w:rsidRPr="005C133D" w:rsidRDefault="00A96C5A" w:rsidP="00A96C5A">
            <w:pPr>
              <w:adjustRightInd w:val="0"/>
              <w:rPr>
                <w:rFonts w:cstheme="minorHAnsi"/>
                <w:b/>
                <w:color w:val="400000"/>
                <w:sz w:val="20"/>
                <w:szCs w:val="20"/>
              </w:rPr>
            </w:pPr>
            <w:r w:rsidRPr="005C133D">
              <w:rPr>
                <w:rFonts w:cstheme="minorHAnsi"/>
                <w:sz w:val="20"/>
                <w:szCs w:val="20"/>
              </w:rPr>
              <w:t>Generating Assets</w:t>
            </w:r>
          </w:p>
        </w:tc>
      </w:tr>
      <w:tr w:rsidR="00A96C5A" w:rsidRPr="005C133D" w14:paraId="07D789E5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1D0F0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New Hampshire Public Utilities Commission</w:t>
            </w:r>
          </w:p>
        </w:tc>
      </w:tr>
      <w:tr w:rsidR="00A96C5A" w:rsidRPr="005C133D" w14:paraId="7B48909F" w14:textId="77777777" w:rsidTr="004D0871">
        <w:trPr>
          <w:gridAfter w:val="1"/>
          <w:wAfter w:w="8" w:type="dxa"/>
          <w:cantSplit/>
          <w:trHeight w:val="189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D1C8B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Company of New Hampshire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0D187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05/19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70C2A3" w14:textId="77777777" w:rsidR="00A96C5A" w:rsidRPr="005C133D" w:rsidRDefault="00A96C5A" w:rsidP="00A96C5A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Company of New Hampshire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E7914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DE-19-057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BC1A4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A1FAFA8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E10F96" w14:textId="77777777" w:rsidR="00A96C5A" w:rsidRPr="005C133D" w:rsidRDefault="00A96C5A" w:rsidP="00A96C5A">
            <w:pPr>
              <w:rPr>
                <w:rFonts w:ascii="Calibri" w:hAnsi="Calibri" w:cs="Calibri"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New Hampshire-Merrimack County Superior Court</w:t>
            </w:r>
          </w:p>
        </w:tc>
      </w:tr>
      <w:tr w:rsidR="00A96C5A" w:rsidRPr="005C133D" w14:paraId="0BBABA69" w14:textId="77777777" w:rsidTr="004D0871">
        <w:trPr>
          <w:gridAfter w:val="1"/>
          <w:wAfter w:w="8" w:type="dxa"/>
          <w:cantSplit/>
          <w:trHeight w:val="245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2826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Northern New England Telephone Operations, LLC d/b/a FairPoint Communications, NNE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721A2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04/18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62884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Northern New England Telephone Operations, LLC d/b/a FairPoint Communications, NNE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12455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220-2012-CV-1100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FBBE2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Valuation of Utility Property</w:t>
            </w:r>
          </w:p>
        </w:tc>
      </w:tr>
      <w:tr w:rsidR="00A96C5A" w:rsidRPr="005C133D" w14:paraId="0193BCF3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8DF243" w14:textId="77777777" w:rsidR="00A96C5A" w:rsidRPr="005C133D" w:rsidRDefault="00A96C5A" w:rsidP="00A96C5A">
            <w:pPr>
              <w:rPr>
                <w:rFonts w:ascii="Calibri" w:hAnsi="Calibri" w:cs="Calibri"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New Hampshire-Rockingham Superior Court</w:t>
            </w:r>
          </w:p>
        </w:tc>
      </w:tr>
      <w:tr w:rsidR="00A96C5A" w:rsidRPr="005C133D" w14:paraId="5465E7E7" w14:textId="77777777" w:rsidTr="004D0871">
        <w:trPr>
          <w:gridAfter w:val="1"/>
          <w:wAfter w:w="8" w:type="dxa"/>
          <w:cantSplit/>
          <w:trHeight w:val="353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C46A2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lastRenderedPageBreak/>
              <w:t>Eversource Energy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28422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05/18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7E2F5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Commission of New Hampshire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EBE17F" w14:textId="77777777" w:rsidR="00A96C5A" w:rsidRPr="005C133D" w:rsidRDefault="00A96C5A" w:rsidP="00A96C5A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218-2016-CV-00899</w:t>
            </w:r>
          </w:p>
          <w:p w14:paraId="43368F6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218-2017-CV-00917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27C96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Valuation of Utility Property</w:t>
            </w:r>
          </w:p>
        </w:tc>
      </w:tr>
      <w:tr w:rsidR="00A96C5A" w:rsidRPr="005C133D" w14:paraId="6373B20C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7E7C4E" w14:textId="77777777" w:rsidR="00A96C5A" w:rsidRPr="005C133D" w:rsidRDefault="00A96C5A" w:rsidP="00A96C5A">
            <w:pPr>
              <w:rPr>
                <w:rFonts w:ascii="Calibri" w:hAnsi="Calibri" w:cs="Calibri"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New Jersey Board of Public Utilities</w:t>
            </w:r>
          </w:p>
        </w:tc>
      </w:tr>
      <w:tr w:rsidR="00A96C5A" w:rsidRPr="005C133D" w14:paraId="10C4B549" w14:textId="77777777" w:rsidTr="004D0871">
        <w:trPr>
          <w:gridAfter w:val="1"/>
          <w:wAfter w:w="8" w:type="dxa"/>
          <w:cantSplit/>
          <w:trHeight w:val="353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A048DC" w14:textId="2798C09F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New Jersey American Water Company, Inc.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182645" w14:textId="5E95BB51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80F2C5" w14:textId="01E56BE3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New Jersey American Water Company, Inc.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E30E8" w14:textId="7BA33347" w:rsidR="00A96C5A" w:rsidRPr="005C133D" w:rsidRDefault="00A96C5A" w:rsidP="00A96C5A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WR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2401056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D6F6BE" w14:textId="1A1208A5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62FA3052" w14:textId="77777777" w:rsidTr="004D0871">
        <w:trPr>
          <w:gridAfter w:val="1"/>
          <w:wAfter w:w="8" w:type="dxa"/>
          <w:cantSplit/>
          <w:trHeight w:val="353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27F7B5" w14:textId="750C50E9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Elizabethtown Gas Company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56BC03" w14:textId="221BA2D6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2/24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779015" w14:textId="1DE1B262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Elizabethtown Gas Company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DF8365" w14:textId="4C65DAE0" w:rsidR="00A96C5A" w:rsidRPr="005C133D" w:rsidRDefault="00A96C5A" w:rsidP="00A96C5A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GR24020158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C086A5" w14:textId="35E0651F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0C0AA97F" w14:textId="77777777" w:rsidTr="004D0871">
        <w:trPr>
          <w:gridAfter w:val="1"/>
          <w:wAfter w:w="8" w:type="dxa"/>
          <w:cantSplit/>
          <w:trHeight w:val="353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25DE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Electric and Gas Company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598E88" w14:textId="29C1293D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</w:t>
            </w:r>
            <w:r w:rsidR="00E15E34">
              <w:rPr>
                <w:rFonts w:ascii="Calibri" w:hAnsi="Calibri" w:cs="Calibri"/>
                <w:sz w:val="20"/>
                <w:szCs w:val="20"/>
              </w:rPr>
              <w:t>2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/23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BDDDE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Electric and Gas Company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F6F9B5" w14:textId="77777777" w:rsidR="00A96C5A" w:rsidRPr="005C133D" w:rsidRDefault="00A96C5A" w:rsidP="00A96C5A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ER23120924</w:t>
            </w:r>
          </w:p>
          <w:p w14:paraId="05D641DD" w14:textId="77777777" w:rsidR="00A96C5A" w:rsidRPr="005C133D" w:rsidRDefault="00A96C5A" w:rsidP="00A96C5A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GR23120925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A97C1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16AACB8" w14:textId="77777777" w:rsidTr="004D0871">
        <w:trPr>
          <w:gridAfter w:val="1"/>
          <w:wAfter w:w="8" w:type="dxa"/>
          <w:cantSplit/>
          <w:trHeight w:val="353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151B8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New Jersey American Water Company, Inc.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D818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01/22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EDF09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New Jersey American Water Company, Inc.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3338E2" w14:textId="77777777" w:rsidR="00A96C5A" w:rsidRPr="005C133D" w:rsidRDefault="00A96C5A" w:rsidP="00A96C5A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WR22010019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19E4C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2239C778" w14:textId="77777777" w:rsidTr="004D0871">
        <w:trPr>
          <w:gridAfter w:val="1"/>
          <w:wAfter w:w="8" w:type="dxa"/>
          <w:cantSplit/>
          <w:trHeight w:val="353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70BD1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Electric and Gas Company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125E8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10/20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C0B4E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Electric and Gas Company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E92902" w14:textId="77777777" w:rsidR="00A96C5A" w:rsidRPr="005C133D" w:rsidRDefault="00A96C5A" w:rsidP="00A96C5A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EO18101115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D70DD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A7C22FF" w14:textId="77777777" w:rsidTr="004D0871">
        <w:trPr>
          <w:gridAfter w:val="1"/>
          <w:wAfter w:w="8" w:type="dxa"/>
          <w:cantSplit/>
          <w:trHeight w:val="353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A6177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New Jersey American Water Company, Inc.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DE238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12/19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05542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New Jersey American Water Company, Inc.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79FD70" w14:textId="77777777" w:rsidR="00A96C5A" w:rsidRPr="005C133D" w:rsidRDefault="00A96C5A" w:rsidP="00A96C5A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WR19121516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FC7E0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938B8AA" w14:textId="77777777" w:rsidTr="004D0871">
        <w:trPr>
          <w:gridAfter w:val="1"/>
          <w:wAfter w:w="8" w:type="dxa"/>
          <w:cantSplit/>
          <w:trHeight w:val="353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57508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Electric and Gas Company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BA08B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04/19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EE1A7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Electric and Gas Company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7B39D3" w14:textId="77777777" w:rsidR="00A96C5A" w:rsidRPr="005C133D" w:rsidRDefault="00A96C5A" w:rsidP="00A96C5A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EO18060629</w:t>
            </w:r>
          </w:p>
          <w:p w14:paraId="71663CA0" w14:textId="77777777" w:rsidR="00A96C5A" w:rsidRPr="005C133D" w:rsidRDefault="00A96C5A" w:rsidP="00A96C5A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GO18060630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30B26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5055B3D0" w14:textId="77777777" w:rsidTr="004D0871">
        <w:trPr>
          <w:gridAfter w:val="1"/>
          <w:wAfter w:w="8" w:type="dxa"/>
          <w:cantSplit/>
          <w:trHeight w:val="353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1121D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Electric and Gas Company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4CAF1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02/18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E4F73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Electric and Gas Company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ECE33B" w14:textId="77777777" w:rsidR="00A96C5A" w:rsidRPr="005C133D" w:rsidRDefault="00A96C5A" w:rsidP="00A96C5A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GR17070776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D617A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5000F95" w14:textId="77777777" w:rsidTr="004D0871">
        <w:trPr>
          <w:gridAfter w:val="1"/>
          <w:wAfter w:w="8" w:type="dxa"/>
          <w:cantSplit/>
          <w:trHeight w:val="353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0061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Electric and Gas Company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5727F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01/18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A495E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Public Service Electric and Gas Company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18B795" w14:textId="77777777" w:rsidR="00A96C5A" w:rsidRPr="005C133D" w:rsidRDefault="00A96C5A" w:rsidP="00A96C5A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ER18010029</w:t>
            </w:r>
          </w:p>
          <w:p w14:paraId="5D47AD16" w14:textId="77777777" w:rsidR="00A96C5A" w:rsidRPr="005C133D" w:rsidRDefault="00A96C5A" w:rsidP="00A96C5A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33D">
              <w:rPr>
                <w:rFonts w:ascii="Calibri" w:hAnsi="Calibri" w:cs="Calibri"/>
                <w:color w:val="auto"/>
                <w:sz w:val="20"/>
                <w:szCs w:val="20"/>
              </w:rPr>
              <w:t>GR18010030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C81CA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645F4E76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top w:val="single" w:sz="2" w:space="0" w:color="auto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628399" w14:textId="77777777" w:rsidR="00A96C5A" w:rsidRPr="005C133D" w:rsidRDefault="00A96C5A" w:rsidP="00A96C5A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New Mexico Public Regulation Commission</w:t>
            </w:r>
          </w:p>
        </w:tc>
      </w:tr>
      <w:tr w:rsidR="00A96C5A" w:rsidRPr="005C133D" w14:paraId="2BB8DFA3" w14:textId="77777777" w:rsidTr="004D0871">
        <w:trPr>
          <w:gridAfter w:val="1"/>
          <w:wAfter w:w="8" w:type="dxa"/>
          <w:cantSplit/>
          <w:trHeight w:val="289"/>
        </w:trPr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51E27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Southwestern Public Service Company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6950F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07/19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53B88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Southwestern Public Service Company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DAA74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19-00170-UT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50041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25319DF7" w14:textId="77777777" w:rsidTr="004D0871">
        <w:trPr>
          <w:gridAfter w:val="1"/>
          <w:wAfter w:w="8" w:type="dxa"/>
          <w:cantSplit/>
          <w:trHeight w:val="289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68336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Southwestern Public Service Company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89B3D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10/17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C41CE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Southwestern Public Service Company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9500A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17-00255-UT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4654D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40872441" w14:textId="77777777" w:rsidTr="004D0871">
        <w:trPr>
          <w:gridAfter w:val="1"/>
          <w:wAfter w:w="8" w:type="dxa"/>
          <w:cantSplit/>
          <w:trHeight w:val="289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85C8B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Southwestern Public Service Company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73429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12/16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CDA63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Southwestern Public Service Company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6D86C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16-00269-UT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D79BF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6F17B15B" w14:textId="77777777" w:rsidTr="004D0871">
        <w:trPr>
          <w:gridAfter w:val="1"/>
          <w:wAfter w:w="8" w:type="dxa"/>
          <w:cantSplit/>
          <w:trHeight w:val="289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69D1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Southwestern Public Service Company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446BA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10/15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E263F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Southwestern Public Service Company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210DE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15-00296-UT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206D8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605C21C5" w14:textId="77777777" w:rsidTr="004D0871">
        <w:trPr>
          <w:gridAfter w:val="1"/>
          <w:wAfter w:w="8" w:type="dxa"/>
          <w:cantSplit/>
          <w:trHeight w:val="289"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FBE8E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Southwestern Public Service Company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2358C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06/15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10FF2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Southwestern Public Service Company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18DAC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15-00139-UT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8EB25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3BA6080" w14:textId="77777777" w:rsidTr="004D0871">
        <w:trPr>
          <w:cantSplit/>
          <w:trHeight w:val="17"/>
        </w:trPr>
        <w:tc>
          <w:tcPr>
            <w:tcW w:w="9458" w:type="dxa"/>
            <w:gridSpan w:val="6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8879ED" w14:textId="77777777" w:rsidR="00A96C5A" w:rsidRPr="005C133D" w:rsidRDefault="00A96C5A" w:rsidP="00A96C5A">
            <w:pPr>
              <w:rPr>
                <w:rFonts w:ascii="Calibri" w:hAnsi="Calibri" w:cs="Calibri"/>
                <w:color w:val="2297AA" w:themeColor="accent2"/>
                <w:sz w:val="20"/>
                <w:szCs w:val="20"/>
              </w:rPr>
            </w:pPr>
            <w:bookmarkStart w:id="1" w:name="_Hlk35957999"/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lastRenderedPageBreak/>
              <w:t>New York State Department of Public Service</w:t>
            </w:r>
          </w:p>
        </w:tc>
      </w:tr>
      <w:tr w:rsidR="00A96C5A" w:rsidRPr="005C133D" w14:paraId="4DA307EF" w14:textId="77777777" w:rsidTr="004D0871">
        <w:trPr>
          <w:gridAfter w:val="1"/>
          <w:wAfter w:w="8" w:type="dxa"/>
          <w:cantSplit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14DB7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Liberty Utilities (New York Water)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33B98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5/23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610F2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Liberty Utilities (New York Water)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8E9A3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23-W-0235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BFFEE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bookmarkEnd w:id="1"/>
      <w:tr w:rsidR="00A96C5A" w:rsidRPr="005C133D" w14:paraId="3E001E8D" w14:textId="77777777" w:rsidTr="004D0871">
        <w:trPr>
          <w:gridAfter w:val="1"/>
          <w:wAfter w:w="8" w:type="dxa"/>
          <w:cantSplit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744D1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New York State Electric and Gas Company</w:t>
            </w:r>
          </w:p>
          <w:p w14:paraId="42BF43F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3E9EA92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Rochester Gas and Electric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CB3E6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05/22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254F4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New York State Electric and Gas Company</w:t>
            </w:r>
          </w:p>
          <w:p w14:paraId="615F458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1EFB849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Rochester Gas and Electric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1A7D4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22-E-0317</w:t>
            </w:r>
          </w:p>
          <w:p w14:paraId="3D45FB1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22-G-0318</w:t>
            </w:r>
          </w:p>
          <w:p w14:paraId="40BF895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22-E-0319</w:t>
            </w:r>
          </w:p>
          <w:p w14:paraId="0F038C9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22-G-0320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3658F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2D2299F2" w14:textId="77777777" w:rsidTr="004D0871">
        <w:trPr>
          <w:gridAfter w:val="1"/>
          <w:wAfter w:w="8" w:type="dxa"/>
          <w:cantSplit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A0D5C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Corning Natural Gas Corporation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34E80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07/21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B59CF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Corning Natural Gas Corporation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52D24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21-G-0394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5A740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B473DEE" w14:textId="77777777" w:rsidTr="004D0871">
        <w:trPr>
          <w:gridAfter w:val="1"/>
          <w:wAfter w:w="8" w:type="dxa"/>
          <w:cantSplit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78AB7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Central Hudson Gas and Electric Corporation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57945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08/20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E2440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Central Hudson Gas and Electric Corporation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581DB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C133D">
              <w:rPr>
                <w:rFonts w:ascii="Calibri" w:hAnsi="Calibri" w:cs="Calibri"/>
                <w:sz w:val="20"/>
                <w:szCs w:val="20"/>
              </w:rPr>
              <w:t>Electric  20</w:t>
            </w:r>
            <w:proofErr w:type="gramEnd"/>
            <w:r w:rsidRPr="005C133D">
              <w:rPr>
                <w:rFonts w:ascii="Calibri" w:hAnsi="Calibri" w:cs="Calibri"/>
                <w:sz w:val="20"/>
                <w:szCs w:val="20"/>
              </w:rPr>
              <w:t>-E-0428</w:t>
            </w:r>
          </w:p>
          <w:p w14:paraId="73784A7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Gas      20-G-0429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CDD3E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5BC9155" w14:textId="77777777" w:rsidTr="004D0871">
        <w:trPr>
          <w:gridAfter w:val="1"/>
          <w:wAfter w:w="8" w:type="dxa"/>
          <w:cantSplit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1F945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Niagara Mohawk Power Corporation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8AFFB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07/20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80B9B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National Grid USA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62729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20-E-0380</w:t>
            </w:r>
          </w:p>
          <w:p w14:paraId="48D29FA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         20-G-0381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44E97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BE6AD0D" w14:textId="77777777" w:rsidTr="004D0871">
        <w:trPr>
          <w:gridAfter w:val="1"/>
          <w:wAfter w:w="8" w:type="dxa"/>
          <w:cantSplit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20385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Corning Natural Gas Corporation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1DCF2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02/20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A1B11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Corning Natural Gas Corporation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146F1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20-G-0101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F7939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5484C9D" w14:textId="77777777" w:rsidTr="004D0871">
        <w:trPr>
          <w:gridAfter w:val="1"/>
          <w:wAfter w:w="8" w:type="dxa"/>
          <w:cantSplit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899C5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New York State Electric and Gas Company</w:t>
            </w:r>
          </w:p>
          <w:p w14:paraId="693FC6E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4EBDFA7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Rochester Gas and Electric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3E4E5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05/19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5058C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New York State Electric and Gas Company</w:t>
            </w:r>
          </w:p>
          <w:p w14:paraId="236A260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3A41B7A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Rochester Gas and Electric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305F9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19-E-0378</w:t>
            </w:r>
          </w:p>
          <w:p w14:paraId="08CFBB0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19-G-0379</w:t>
            </w:r>
          </w:p>
          <w:p w14:paraId="24461A7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19-E-0380</w:t>
            </w:r>
          </w:p>
          <w:p w14:paraId="307104F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19-G-0381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D76B9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074533AC" w14:textId="77777777" w:rsidTr="004D0871">
        <w:trPr>
          <w:gridAfter w:val="1"/>
          <w:wAfter w:w="8" w:type="dxa"/>
          <w:cantSplit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AFF02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Brooklyn Union Gas Company d/b/a National Grid NY</w:t>
            </w:r>
          </w:p>
          <w:p w14:paraId="459C450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KeySpan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Gas East Corporation d/b/a National Grid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11275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04/19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1EE98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Brooklyn Union Gas Company d/b/a National Grid NY</w:t>
            </w:r>
          </w:p>
          <w:p w14:paraId="24F0DCD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KeySpan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Gas East Corporation d/b/a National Grid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55224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19-G-0309</w:t>
            </w:r>
          </w:p>
          <w:p w14:paraId="28111FD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19-G-0310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0036D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5583C912" w14:textId="77777777" w:rsidTr="004D0871">
        <w:trPr>
          <w:gridAfter w:val="1"/>
          <w:wAfter w:w="8" w:type="dxa"/>
          <w:cantSplit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DC053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Central Hudson Gas and Electric Corporation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C187A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07/17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7E7FC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Central Hudson Gas and Electric Corporation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F94BF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C133D">
              <w:rPr>
                <w:rFonts w:ascii="Calibri" w:hAnsi="Calibri" w:cs="Calibri"/>
                <w:sz w:val="20"/>
                <w:szCs w:val="20"/>
              </w:rPr>
              <w:t>Electric  17</w:t>
            </w:r>
            <w:proofErr w:type="gramEnd"/>
            <w:r w:rsidRPr="005C133D">
              <w:rPr>
                <w:rFonts w:ascii="Calibri" w:hAnsi="Calibri" w:cs="Calibri"/>
                <w:sz w:val="20"/>
                <w:szCs w:val="20"/>
              </w:rPr>
              <w:t>-E-0459</w:t>
            </w:r>
          </w:p>
          <w:p w14:paraId="3FE4059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Gas      17-G-0460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B6666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7AA6C203" w14:textId="77777777" w:rsidTr="004D0871">
        <w:trPr>
          <w:gridAfter w:val="1"/>
          <w:wAfter w:w="8" w:type="dxa"/>
          <w:cantSplit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C5AC3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Niagara Mohawk Power Corporation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6C199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04/17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1F63E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National Grid USA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48031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17-E-0238</w:t>
            </w:r>
          </w:p>
          <w:p w14:paraId="23AB33F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         17-G-0239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F6584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5D51EC83" w14:textId="77777777" w:rsidTr="004D0871">
        <w:trPr>
          <w:gridAfter w:val="1"/>
          <w:wAfter w:w="8" w:type="dxa"/>
          <w:cantSplit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6DDBE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Corning Natural Gas Corporation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9A460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06/16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7C250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Corning Natural Gas Corporation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A430E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16-G-0369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F5588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09B3A798" w14:textId="77777777" w:rsidTr="004D0871">
        <w:trPr>
          <w:gridAfter w:val="1"/>
          <w:wAfter w:w="8" w:type="dxa"/>
          <w:cantSplit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EB43A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National Fuel Gas Company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8ED38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04/16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56B46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National Fuel Gas Company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5451C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16-G-0257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D2F2A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6946B5D6" w14:textId="77777777" w:rsidTr="004D0871">
        <w:trPr>
          <w:gridAfter w:val="1"/>
          <w:wAfter w:w="8" w:type="dxa"/>
          <w:cantSplit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312B3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lastRenderedPageBreak/>
              <w:t>KeySpan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Energy Delivery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54A5C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01/16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682B8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C133D">
              <w:rPr>
                <w:rFonts w:ascii="Calibri" w:hAnsi="Calibri" w:cs="Calibri"/>
                <w:sz w:val="20"/>
                <w:szCs w:val="20"/>
              </w:rPr>
              <w:t>KeySpan</w:t>
            </w:r>
            <w:proofErr w:type="spellEnd"/>
            <w:r w:rsidRPr="005C133D">
              <w:rPr>
                <w:rFonts w:ascii="Calibri" w:hAnsi="Calibri" w:cs="Calibri"/>
                <w:sz w:val="20"/>
                <w:szCs w:val="20"/>
              </w:rPr>
              <w:t xml:space="preserve"> Energy Delivery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5B371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15-G-0058</w:t>
            </w:r>
          </w:p>
          <w:p w14:paraId="445CF47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15-G-0059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1BA99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F8F92D5" w14:textId="77777777" w:rsidTr="004D0871">
        <w:trPr>
          <w:gridAfter w:val="1"/>
          <w:wAfter w:w="8" w:type="dxa"/>
          <w:cantSplit/>
        </w:trPr>
        <w:tc>
          <w:tcPr>
            <w:tcW w:w="26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BACFB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New York State Electric and Gas Company</w:t>
            </w:r>
          </w:p>
          <w:p w14:paraId="11BFC52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Rochester Gas and Electric</w:t>
            </w:r>
          </w:p>
        </w:tc>
        <w:tc>
          <w:tcPr>
            <w:tcW w:w="81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FB0D9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05/15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44F19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New York State Electric and Gas Company</w:t>
            </w:r>
          </w:p>
          <w:p w14:paraId="25F5B76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Rochester Gas and Electric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89BA1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15-E-0283</w:t>
            </w:r>
          </w:p>
          <w:p w14:paraId="64B3FB3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15-G-0284</w:t>
            </w:r>
          </w:p>
          <w:p w14:paraId="67BA1D9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15-E-0285</w:t>
            </w:r>
          </w:p>
          <w:p w14:paraId="6A0D055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15-G-0286</w:t>
            </w:r>
          </w:p>
        </w:tc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91AC6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7179C746" w14:textId="77777777" w:rsidTr="004D0871">
        <w:trPr>
          <w:cantSplit/>
          <w:trHeight w:val="17"/>
        </w:trPr>
        <w:tc>
          <w:tcPr>
            <w:tcW w:w="9458" w:type="dxa"/>
            <w:gridSpan w:val="6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00BDB0" w14:textId="77777777" w:rsidR="00A96C5A" w:rsidRPr="005C133D" w:rsidRDefault="00A96C5A" w:rsidP="00A96C5A">
            <w:pPr>
              <w:rPr>
                <w:rFonts w:ascii="Calibri" w:hAnsi="Calibri" w:cs="Calibri"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North Dakota Public Service Commission</w:t>
            </w:r>
          </w:p>
        </w:tc>
      </w:tr>
      <w:tr w:rsidR="00A96C5A" w:rsidRPr="005C133D" w14:paraId="2E81AB6D" w14:textId="77777777" w:rsidTr="007E7172">
        <w:trPr>
          <w:gridAfter w:val="1"/>
          <w:wAfter w:w="8" w:type="dxa"/>
          <w:cantSplit/>
          <w:trHeight w:val="99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DECD6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Otter Tail Power Company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7BCF3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11/23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CA9F5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Otter Tail Power Company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50C02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PU-23-___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E94ED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5BCD4A43" w14:textId="77777777" w:rsidTr="007E7172">
        <w:trPr>
          <w:gridAfter w:val="1"/>
          <w:wAfter w:w="8" w:type="dxa"/>
          <w:cantSplit/>
          <w:trHeight w:val="99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9A45F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Montana-Dakota Utilities Co.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7B1EF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11/23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60152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Montana-Dakota Utilities Co.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18DCE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PU-23-___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DE577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2F12A4E4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A6DFB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Montana-Dakota Utilities Co.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E1D84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05/22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3329C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Montana-Dakota Utilities Co.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D6BF8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C-PU-22-194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7DE6F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4A7B1712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4C8EC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Montana-Dakota Utilities Co.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0E3AD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08/20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F510B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Montana-Dakota Utilities Co.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8F33E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C-PU-20-379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C7866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8E44FC2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30F39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Northern States Power Company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FDD0D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12/12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41414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Northern States Power Company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72796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C-PU-12-813 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A8C6E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01704061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D4A16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Northern States Power Company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41347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12/10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87056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Northern States Power Company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E765D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C-PU-10-657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3B852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Return on Equity </w:t>
            </w:r>
          </w:p>
        </w:tc>
      </w:tr>
      <w:tr w:rsidR="00A96C5A" w:rsidRPr="005C133D" w14:paraId="3CC227E6" w14:textId="77777777" w:rsidTr="004D0871">
        <w:trPr>
          <w:cantSplit/>
          <w:trHeight w:val="17"/>
        </w:trPr>
        <w:tc>
          <w:tcPr>
            <w:tcW w:w="9458" w:type="dxa"/>
            <w:gridSpan w:val="6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626B7B" w14:textId="77777777" w:rsidR="00A96C5A" w:rsidRPr="005C133D" w:rsidRDefault="00A96C5A" w:rsidP="00A96C5A">
            <w:pPr>
              <w:keepNext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Oklahoma Corporation Commission</w:t>
            </w:r>
            <w:r w:rsidRPr="005C133D">
              <w:rPr>
                <w:rFonts w:ascii="Calibri" w:hAnsi="Calibri" w:cs="Calibri"/>
                <w:color w:val="2297AA" w:themeColor="accent2"/>
                <w:sz w:val="20"/>
                <w:szCs w:val="20"/>
              </w:rPr>
              <w:t xml:space="preserve"> </w:t>
            </w:r>
          </w:p>
        </w:tc>
      </w:tr>
      <w:tr w:rsidR="00A96C5A" w:rsidRPr="005C133D" w14:paraId="5B55D1FE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817C2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Oklahoma Gas &amp; Electric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8560C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12/23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DD8B9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Oklahoma Gas &amp; Electric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4080D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Cause No. PUD2023-000087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9B63F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B241579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65D50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Oklahoma Gas &amp; Electric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A9C8D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12/21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8A46B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Oklahoma Gas &amp; Electric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C7517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Cause No. PUD 202100164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E0A0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5A65CA9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5895C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Arkansas Oklahoma Gas Corporation </w:t>
            </w:r>
          </w:p>
        </w:tc>
        <w:tc>
          <w:tcPr>
            <w:tcW w:w="8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5DBF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01/13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83635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Arkansas Oklahoma Gas Corporation</w:t>
            </w:r>
          </w:p>
        </w:tc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86388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Cause No. PUD 201200236 </w:t>
            </w:r>
          </w:p>
        </w:tc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33508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15D67F5F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bottom w:val="single" w:sz="2" w:space="0" w:color="auto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3D89A6" w14:textId="77777777" w:rsidR="00A96C5A" w:rsidRPr="005C133D" w:rsidRDefault="00A96C5A" w:rsidP="00A96C5A">
            <w:pPr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Oregon Public Service Commission</w:t>
            </w:r>
          </w:p>
        </w:tc>
      </w:tr>
      <w:tr w:rsidR="00E15E34" w:rsidRPr="005C133D" w14:paraId="6091CFF0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CAF82A" w14:textId="77777777" w:rsidR="00E15E34" w:rsidRPr="005C133D" w:rsidRDefault="00E15E34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PacifiCorp d/b/a Pacific </w:t>
            </w:r>
          </w:p>
          <w:p w14:paraId="407735B4" w14:textId="179F2B1E" w:rsidR="00E15E34" w:rsidRPr="005C133D" w:rsidRDefault="00E15E34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Power &amp; Light 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3854022C" w14:textId="1256D9AC" w:rsidR="00E15E34" w:rsidRPr="005C133D" w:rsidRDefault="00E15E34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/2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</w:tcPr>
          <w:p w14:paraId="09E42C47" w14:textId="229AB4BF" w:rsidR="00E15E34" w:rsidRPr="005C133D" w:rsidRDefault="00E15E34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PacifiCorp d/b/a Pacific Power &amp; Light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</w:tcPr>
          <w:p w14:paraId="11834E8D" w14:textId="297568A3" w:rsidR="00E15E34" w:rsidRPr="005C133D" w:rsidRDefault="00E15E34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UE-</w:t>
            </w:r>
            <w:r>
              <w:rPr>
                <w:rFonts w:ascii="Calibri" w:hAnsi="Calibri" w:cs="Calibri"/>
                <w:sz w:val="20"/>
                <w:szCs w:val="20"/>
              </w:rPr>
              <w:t>433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</w:tcPr>
          <w:p w14:paraId="756937E2" w14:textId="4BC0568C" w:rsidR="00E15E34" w:rsidRPr="005C133D" w:rsidRDefault="00E15E34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6740D36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E11FB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PacifiCorp d/b/a Pacific </w:t>
            </w:r>
          </w:p>
          <w:p w14:paraId="378AEF9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Power &amp; Light 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68168FE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03/22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</w:tcPr>
          <w:p w14:paraId="449C850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PacifiCorp d/b/a Pacific Power &amp; Light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</w:tcPr>
          <w:p w14:paraId="43A79EF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UE-399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</w:tcPr>
          <w:p w14:paraId="108AC35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6C7AF08A" w14:textId="77777777" w:rsidTr="004D0871">
        <w:trPr>
          <w:gridAfter w:val="1"/>
          <w:wAfter w:w="8" w:type="dxa"/>
          <w:cantSplit/>
          <w:trHeight w:val="17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2BA41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PacifiCorp d/b/a Pacific </w:t>
            </w:r>
          </w:p>
          <w:p w14:paraId="2E42C72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Power &amp; Light 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52DF9B0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02/20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</w:tcPr>
          <w:p w14:paraId="674B56A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PacifiCorp d/b/a Pacific Power &amp; Light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</w:tcPr>
          <w:p w14:paraId="504808D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UE-374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</w:tcPr>
          <w:p w14:paraId="7688784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75286343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bottom w:val="single" w:sz="2" w:space="0" w:color="auto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6AD98A" w14:textId="77777777" w:rsidR="00A96C5A" w:rsidRPr="005C133D" w:rsidRDefault="00A96C5A" w:rsidP="00A96C5A">
            <w:pPr>
              <w:rPr>
                <w:rFonts w:ascii="Calibri" w:hAnsi="Calibri" w:cs="Calibri"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lastRenderedPageBreak/>
              <w:t>Pennsylvania Public Utility Commission</w:t>
            </w:r>
            <w:r w:rsidRPr="005C133D">
              <w:rPr>
                <w:rFonts w:ascii="Calibri" w:hAnsi="Calibri" w:cs="Calibri"/>
                <w:color w:val="2297AA" w:themeColor="accent2"/>
                <w:sz w:val="20"/>
                <w:szCs w:val="20"/>
              </w:rPr>
              <w:t xml:space="preserve"> </w:t>
            </w:r>
          </w:p>
        </w:tc>
      </w:tr>
      <w:tr w:rsidR="00A96C5A" w:rsidRPr="005C133D" w14:paraId="7A61F3AF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75034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American Water Works Company Inc.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0B205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11/23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E4A53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Pennsylvania-American Water Company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A3E3C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R-2023-3043189 (water)</w:t>
            </w:r>
          </w:p>
          <w:p w14:paraId="2A65781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R-2023-3043190 (wastewater)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BC284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60BF5F60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CE788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American Water Works Company Inc.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F1825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04/22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232F0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Pennsylvania-American Water Company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CF381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R-2020-3031672 (water)</w:t>
            </w:r>
          </w:p>
          <w:p w14:paraId="25A6C3F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R-2020-3031673 (wastewater)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B786E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35B9630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BAD1B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American Water Works Company Inc.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0B821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04/20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8B745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Pennsylvania-American Water Company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FA22D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R-2020-3019369 (water)</w:t>
            </w:r>
          </w:p>
          <w:p w14:paraId="35175CA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R-2020-3019371 (wastewater)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4A8EF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7FF4B8DC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9D7DF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American Water Works Company Inc.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F62DFE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04/17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4F4B2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Pennsylvania-American Water Company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02135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R-2017-2595853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ADE9F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77A59FE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64C8DB" w14:textId="77777777" w:rsidR="00A96C5A" w:rsidRPr="005C133D" w:rsidRDefault="00A96C5A" w:rsidP="00A96C5A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South Dakota Public Utilities Commission</w:t>
            </w:r>
            <w:r w:rsidRPr="005C133D">
              <w:rPr>
                <w:rFonts w:ascii="Calibri" w:hAnsi="Calibri" w:cs="Calibri"/>
                <w:color w:val="2297AA" w:themeColor="accent2"/>
                <w:sz w:val="20"/>
                <w:szCs w:val="20"/>
              </w:rPr>
              <w:t xml:space="preserve"> </w:t>
            </w:r>
          </w:p>
        </w:tc>
      </w:tr>
      <w:tr w:rsidR="00A96C5A" w:rsidRPr="005C133D" w14:paraId="68F46B00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DB365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MidAmerican Energy Company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C0BC5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05/22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061E8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MidAmerican Energy Company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CD575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D-NG22-005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9B7C1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5B7731C9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B9C78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Northern States Power Company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28486F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06/14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6F7B4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Northern States Power Company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D8378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EL14-058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D79B8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8FD7EDD" w14:textId="77777777" w:rsidTr="004D0871">
        <w:trPr>
          <w:cantSplit/>
          <w:trHeight w:val="136"/>
        </w:trPr>
        <w:tc>
          <w:tcPr>
            <w:tcW w:w="9458" w:type="dxa"/>
            <w:gridSpan w:val="6"/>
            <w:tcBorders>
              <w:top w:val="single" w:sz="2" w:space="0" w:color="auto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BDC364" w14:textId="77777777" w:rsidR="00A96C5A" w:rsidRPr="005C133D" w:rsidRDefault="00A96C5A" w:rsidP="00A96C5A">
            <w:pPr>
              <w:keepNext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Texas Public Utility Commission</w:t>
            </w:r>
            <w:r w:rsidRPr="005C133D">
              <w:rPr>
                <w:rFonts w:ascii="Calibri" w:hAnsi="Calibri" w:cs="Calibri"/>
                <w:color w:val="2297AA" w:themeColor="accent2"/>
                <w:sz w:val="20"/>
                <w:szCs w:val="20"/>
              </w:rPr>
              <w:t xml:space="preserve"> </w:t>
            </w:r>
          </w:p>
        </w:tc>
      </w:tr>
      <w:tr w:rsidR="00E15E34" w:rsidRPr="005C133D" w14:paraId="3429A765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6FBC06" w14:textId="7DB4B779" w:rsidR="00E15E34" w:rsidRPr="005C133D" w:rsidRDefault="00E15E34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CenterPoint Energy Houston 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8D02CE" w14:textId="3CC1258E" w:rsidR="00E15E34" w:rsidRPr="005C133D" w:rsidRDefault="00E15E34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03/24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B15D66" w14:textId="15CB711F" w:rsidR="00E15E34" w:rsidRPr="005C133D" w:rsidRDefault="00E15E34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CenterPoint Energy Houston 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58CD3F" w14:textId="2500C35F" w:rsidR="00E15E34" w:rsidRPr="005C133D" w:rsidRDefault="00E15E34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D-56211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C6D6C2" w14:textId="065805A3" w:rsidR="00E15E34" w:rsidRPr="005C133D" w:rsidRDefault="00E15E34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E15E34" w:rsidRPr="005C133D" w14:paraId="66323422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079C24" w14:textId="68D9AA14" w:rsidR="00E15E34" w:rsidRPr="005C133D" w:rsidRDefault="00E15E34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AEP Texas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FDF1BC" w14:textId="2249BBA1" w:rsidR="00E15E34" w:rsidRPr="005C133D" w:rsidRDefault="00E15E34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02/24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2F9F47" w14:textId="38BF5C86" w:rsidR="00E15E34" w:rsidRPr="005C133D" w:rsidRDefault="00E15E34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AEP Texas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FE2271" w14:textId="52C6F0BD" w:rsidR="00E15E34" w:rsidRPr="005C133D" w:rsidRDefault="00E15E34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D-56165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7BECA5" w14:textId="79DCF0CA" w:rsidR="00E15E34" w:rsidRPr="005C133D" w:rsidRDefault="00E15E34" w:rsidP="00E15E34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77D75244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F8AC3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Entergy Texas, Inc. 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F3A23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07/22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A2983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Entergy Texas, Inc.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B5F1A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D-53719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03BF86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77016FA5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7BEBB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Southwestern Public Service Commission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0DE23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08/19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ABDD3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Southwestern Public Service Commission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52C8F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D-49831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F4B64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5AA517C4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25137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Southwestern Public Service Company</w:t>
            </w: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678B5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01/14</w:t>
            </w:r>
          </w:p>
        </w:tc>
        <w:tc>
          <w:tcPr>
            <w:tcW w:w="234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58CE9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Southwestern Public Service Company</w:t>
            </w:r>
          </w:p>
        </w:tc>
        <w:tc>
          <w:tcPr>
            <w:tcW w:w="207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FB204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42004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10E81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78C22A22" w14:textId="77777777" w:rsidTr="004D0871">
        <w:trPr>
          <w:cantSplit/>
          <w:trHeight w:val="136"/>
        </w:trPr>
        <w:tc>
          <w:tcPr>
            <w:tcW w:w="9458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8DB0BE" w14:textId="77777777" w:rsidR="00A96C5A" w:rsidRPr="005C133D" w:rsidRDefault="00A96C5A" w:rsidP="00A96C5A">
            <w:pPr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Texas Railroad Commission</w:t>
            </w:r>
          </w:p>
        </w:tc>
      </w:tr>
      <w:tr w:rsidR="00A96C5A" w:rsidRPr="005C133D" w14:paraId="62B61047" w14:textId="77777777" w:rsidTr="00F00FF4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D754A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color w:val="2297AA" w:themeColor="accent2"/>
                <w:sz w:val="20"/>
                <w:szCs w:val="20"/>
              </w:rPr>
            </w:pPr>
            <w:r w:rsidRPr="005C133D">
              <w:rPr>
                <w:sz w:val="20"/>
                <w:szCs w:val="20"/>
              </w:rPr>
              <w:lastRenderedPageBreak/>
              <w:t>CenterPoint Energy Entex and CenterPoint Energy Texas Gas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D6B57A" w14:textId="77777777" w:rsidR="00A96C5A" w:rsidRPr="005C133D" w:rsidRDefault="00A96C5A" w:rsidP="00A96C5A">
            <w:pPr>
              <w:adjustRightInd w:val="0"/>
              <w:ind w:left="-23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10/23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FCCF01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sz w:val="20"/>
                <w:szCs w:val="20"/>
              </w:rPr>
              <w:t>CenterPoint Energy Entex and CenterPoint Energy Texas Gas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9E305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2023 Texas Division Rate Case </w:t>
            </w:r>
          </w:p>
          <w:p w14:paraId="0DB1E87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OS-23-00015513 </w:t>
            </w:r>
          </w:p>
          <w:p w14:paraId="7D306CD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CCF3E9" w14:textId="77777777" w:rsidR="00A96C5A" w:rsidRPr="005C133D" w:rsidRDefault="00A96C5A" w:rsidP="00A96C5A">
            <w:pPr>
              <w:tabs>
                <w:tab w:val="left" w:pos="1382"/>
              </w:tabs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4C5C963C" w14:textId="77777777" w:rsidTr="004D0871">
        <w:trPr>
          <w:cantSplit/>
          <w:trHeight w:val="136"/>
        </w:trPr>
        <w:tc>
          <w:tcPr>
            <w:tcW w:w="9458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9B5D70" w14:textId="77777777" w:rsidR="00A96C5A" w:rsidRPr="005C133D" w:rsidRDefault="00A96C5A" w:rsidP="00A96C5A">
            <w:pPr>
              <w:rPr>
                <w:rFonts w:ascii="Calibri" w:hAnsi="Calibri" w:cs="Calibri"/>
                <w:b/>
                <w:color w:val="400000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Utah Public Service Commission</w:t>
            </w:r>
          </w:p>
        </w:tc>
      </w:tr>
      <w:tr w:rsidR="00A96C5A" w:rsidRPr="005C133D" w14:paraId="6C3ABD44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FC621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PacifiCorp d/b/a Rocky Mountain Power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B4B4A6B" w14:textId="77777777" w:rsidR="00A96C5A" w:rsidRPr="005C133D" w:rsidRDefault="00A96C5A" w:rsidP="00A96C5A">
            <w:pPr>
              <w:adjustRightInd w:val="0"/>
              <w:ind w:left="-23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05/20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72CAB4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PacifiCorp d/b/a Rocky Mountain Power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D74185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20-035-04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F954E6" w14:textId="77777777" w:rsidR="00A96C5A" w:rsidRPr="005C133D" w:rsidRDefault="00A96C5A" w:rsidP="00A96C5A">
            <w:pPr>
              <w:tabs>
                <w:tab w:val="left" w:pos="1382"/>
              </w:tabs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3A5B7962" w14:textId="77777777" w:rsidTr="004D0871">
        <w:trPr>
          <w:cantSplit/>
          <w:trHeight w:val="136"/>
        </w:trPr>
        <w:tc>
          <w:tcPr>
            <w:tcW w:w="9458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7BBF02" w14:textId="77777777" w:rsidR="00A96C5A" w:rsidRPr="005C133D" w:rsidRDefault="00A96C5A" w:rsidP="00A96C5A">
            <w:pPr>
              <w:rPr>
                <w:rFonts w:ascii="Calibri" w:hAnsi="Calibri" w:cs="Calibri"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Virginia State Corporation Commission</w:t>
            </w:r>
          </w:p>
        </w:tc>
      </w:tr>
      <w:tr w:rsidR="00A96C5A" w:rsidRPr="005C133D" w14:paraId="695C260A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4C6D4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Virginia American Water Company, Inc.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094457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11/23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8F87A2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Virginia American Water Company, Inc.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533D60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PUR-2023-00194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65873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78636F06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2C4DE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Virginia American Water Company, Inc.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B5BC4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11/21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0511C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Virginia American Water Company, Inc.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8840FB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PUR-2021-00255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31CBC8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02B9B536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A7424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Virginia American Water Company, Inc.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A74709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11/18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5CED8C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Virginia American Water Company, Inc.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12066D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PUR-2018-00175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8D531A" w14:textId="77777777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A96C5A" w:rsidRPr="005C133D" w14:paraId="501C69CE" w14:textId="77777777" w:rsidTr="004D0871">
        <w:trPr>
          <w:cantSplit/>
          <w:trHeight w:val="136"/>
        </w:trPr>
        <w:tc>
          <w:tcPr>
            <w:tcW w:w="9458" w:type="dxa"/>
            <w:gridSpan w:val="6"/>
            <w:tcBorders>
              <w:top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6984E7" w14:textId="77777777" w:rsidR="00A96C5A" w:rsidRPr="005C133D" w:rsidRDefault="00A96C5A" w:rsidP="00A96C5A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Washington Utilities Transportation Commission</w:t>
            </w:r>
          </w:p>
        </w:tc>
      </w:tr>
      <w:tr w:rsidR="00A96C5A" w:rsidRPr="005C133D" w14:paraId="70EF76F8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61E0E5" w14:textId="5C91227E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Cascade Natural Gas Corporation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FD9D3D" w14:textId="0B2001FB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03/24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860427" w14:textId="5E4150C8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Cascade Natural Gas Corporation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5A2195" w14:textId="56A8121F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UG-2400</w:t>
            </w:r>
            <w:r w:rsidR="00807C03">
              <w:rPr>
                <w:rFonts w:ascii="Calibri" w:hAnsi="Calibri" w:cs="Calibri"/>
                <w:sz w:val="20"/>
                <w:szCs w:val="20"/>
              </w:rPr>
              <w:t>0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C75407" w14:textId="4181EDA8" w:rsidR="00A96C5A" w:rsidRPr="005C133D" w:rsidRDefault="00A96C5A" w:rsidP="00A96C5A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433AA880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EFDC04" w14:textId="169D0C95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Puget Sound Energy Inc.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D82514" w14:textId="7A9B17DB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02/24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131667" w14:textId="1532ABDE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Puget Sound Energy Inc.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B57694" w14:textId="7BADD3EC" w:rsidR="00807C03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Docket No. UE-240004</w:t>
            </w:r>
          </w:p>
          <w:p w14:paraId="064F6438" w14:textId="0C3C7906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UG-240005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C47EA1" w14:textId="50EC5374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57CD2AB9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13D881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PacifiCorp d/b/a Pacific </w:t>
            </w:r>
          </w:p>
          <w:p w14:paraId="2D65B072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Power &amp; Light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2EC854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03/23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C7F9DB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PacifiCorp d/b/a Pacific Power &amp; Light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9415E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UE-230172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DD81E7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7C0ED889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ECD0B3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Cascade Natural Gas Corporation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0F4688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06/20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11B1A3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Cascade Natural Gas Corporation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D89914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UG-200568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754618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3C6656AD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960D75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PacifiCorp d/b/a Pacific </w:t>
            </w:r>
          </w:p>
          <w:p w14:paraId="778F2DEC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Power &amp; Light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E1B091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12/19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3F9200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PacifiCorp d/b/a Pacific Power &amp; Light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D0F658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UE-191024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8780D5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46082EB4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1808E2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Cascade Natural Gas Corporation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199E5E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04/19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DD54F1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Cascade Natural Gas Corporation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105E65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UG-190210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020F0D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39C8B38A" w14:textId="77777777" w:rsidTr="004D0871">
        <w:trPr>
          <w:cantSplit/>
          <w:trHeight w:val="136"/>
        </w:trPr>
        <w:tc>
          <w:tcPr>
            <w:tcW w:w="9458" w:type="dxa"/>
            <w:gridSpan w:val="6"/>
            <w:tcBorders>
              <w:top w:val="single" w:sz="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F48615" w14:textId="77777777" w:rsidR="00807C03" w:rsidRPr="005C133D" w:rsidRDefault="00807C03" w:rsidP="00807C03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West Virginia Public Service Commission</w:t>
            </w:r>
            <w:r w:rsidRPr="005C133D">
              <w:rPr>
                <w:rFonts w:ascii="Calibri" w:hAnsi="Calibri" w:cs="Calibri"/>
                <w:color w:val="2297AA" w:themeColor="accent2"/>
                <w:sz w:val="20"/>
                <w:szCs w:val="20"/>
              </w:rPr>
              <w:t xml:space="preserve"> </w:t>
            </w:r>
          </w:p>
        </w:tc>
      </w:tr>
      <w:tr w:rsidR="00807C03" w:rsidRPr="005C133D" w14:paraId="0E46457B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9C7BCA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West Virginia American Water Company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45D93D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05/23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BBF5E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West Virginia American Water Company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D95A8E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23-0383-W-42T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73D886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7C59171D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E42706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lastRenderedPageBreak/>
              <w:t>West Virginia American Water Company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B9D285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04/21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CDFAC8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West Virginia American Water Company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1A828E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21-02369-W-42T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0F4866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2C748EBB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D8BE3C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West Virginia American Water Company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06B03B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04/18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A39643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West Virginia American Water Company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C84A9D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18-0573-W-42T</w:t>
            </w:r>
          </w:p>
          <w:p w14:paraId="25E3490F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Case No. 18-0576-S-42T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768261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6D9B6F83" w14:textId="77777777" w:rsidTr="004D0871">
        <w:trPr>
          <w:cantSplit/>
          <w:trHeight w:val="136"/>
        </w:trPr>
        <w:tc>
          <w:tcPr>
            <w:tcW w:w="9458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pct10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9462B5" w14:textId="77777777" w:rsidR="00807C03" w:rsidRPr="005C133D" w:rsidRDefault="00807C03" w:rsidP="00807C03">
            <w:pPr>
              <w:rPr>
                <w:rFonts w:ascii="Calibri" w:hAnsi="Calibri" w:cs="Calibri"/>
                <w:color w:val="2297AA" w:themeColor="accent2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Wisconsin Public Service Commission</w:t>
            </w:r>
          </w:p>
        </w:tc>
      </w:tr>
      <w:tr w:rsidR="00975D98" w:rsidRPr="005C133D" w14:paraId="33AE2BC9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F7B149" w14:textId="1440EDF9" w:rsidR="00975D98" w:rsidRPr="005C133D" w:rsidRDefault="00975D98" w:rsidP="00975D98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Power and Light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59078C" w14:textId="5810324A" w:rsidR="00975D98" w:rsidRPr="005C133D" w:rsidRDefault="00975D98" w:rsidP="00975D98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/2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837161" w14:textId="14E5AA4A" w:rsidR="00975D98" w:rsidRPr="005C133D" w:rsidRDefault="00975D98" w:rsidP="00975D98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Power and Light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A18940" w14:textId="484D9610" w:rsidR="00975D98" w:rsidRPr="005C133D" w:rsidRDefault="00975D98" w:rsidP="00975D98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6680-UR-12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1B5590" w14:textId="470B3D0B" w:rsidR="00975D98" w:rsidRPr="005C133D" w:rsidRDefault="00975D98" w:rsidP="00975D98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975D98" w:rsidRPr="005C133D" w14:paraId="15CAB100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D299E2" w14:textId="1531A624" w:rsidR="00975D98" w:rsidRPr="005C133D" w:rsidRDefault="00975D98" w:rsidP="00975D98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Electric Power Company and Wisconsin Gas LLC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664F7E" w14:textId="3E464CDC" w:rsidR="00975D98" w:rsidRPr="005C133D" w:rsidRDefault="00975D98" w:rsidP="00975D98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C133D">
              <w:rPr>
                <w:rFonts w:ascii="Calibri" w:hAnsi="Calibri" w:cs="Calibri"/>
                <w:sz w:val="20"/>
                <w:szCs w:val="20"/>
              </w:rPr>
              <w:t>/2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0446D4" w14:textId="473B36D5" w:rsidR="00975D98" w:rsidRPr="005C133D" w:rsidRDefault="00975D98" w:rsidP="00975D98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Electric Power Company and Wisconsin Gas LLC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1DF362" w14:textId="28A44D80" w:rsidR="00975D98" w:rsidRPr="005C133D" w:rsidRDefault="00975D98" w:rsidP="00975D98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05-UR-11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0EAB33" w14:textId="0FEEF621" w:rsidR="00975D98" w:rsidRPr="005C133D" w:rsidRDefault="00975D98" w:rsidP="00975D98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11E484DE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11EE28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Power and Light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EA7CF9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05/23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C953D1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Power and Light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A16066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6680-UR-124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FC2357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4684910B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C9FE56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Electric Power Company and Wisconsin Gas LLC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2ED9E0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04/22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69156E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Electric Power Company and Wisconsin Gas LLC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67F97F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05-UR-110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DB637D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6328C461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BD3CA5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Public Service Corp.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CC6421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04/22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2A05D4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Public Service Corp.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2E6690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6690-UR-127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218645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0BC3963A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02A9BC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Alliant Energy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366BBC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CFEE5A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Alliant Energy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F7D17A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2C2CE7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4D708026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66EFBB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Electric Power Company and Wisconsin Gas LLC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07CFC5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03/19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BA958E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Electric Power Company and Wisconsin Gas LLC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082C05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05-UR-109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8DA7F0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15B2DD2B" w14:textId="77777777" w:rsidTr="004D0871">
        <w:trPr>
          <w:gridAfter w:val="1"/>
          <w:wAfter w:w="8" w:type="dxa"/>
          <w:cantSplit/>
          <w:trHeight w:val="136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F10319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Public Service Corp.</w:t>
            </w: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10D95C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03/19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6F5AE3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Wisconsin Public Service Corp.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FEA6B5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6690-UR-126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4E4B7D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446BAC1D" w14:textId="77777777" w:rsidTr="004D0871">
        <w:trPr>
          <w:cantSplit/>
          <w:trHeight w:val="17"/>
        </w:trPr>
        <w:tc>
          <w:tcPr>
            <w:tcW w:w="9458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pct10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DB7D89" w14:textId="77777777" w:rsidR="00807C03" w:rsidRPr="005C133D" w:rsidRDefault="00807C03" w:rsidP="00807C03">
            <w:pPr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color w:val="2297AA" w:themeColor="accent2"/>
                <w:sz w:val="20"/>
                <w:szCs w:val="20"/>
              </w:rPr>
              <w:t>Wyoming Public Service Commission</w:t>
            </w:r>
          </w:p>
        </w:tc>
      </w:tr>
      <w:tr w:rsidR="00807C03" w:rsidRPr="005C133D" w14:paraId="5AA572C3" w14:textId="77777777" w:rsidTr="004D0871">
        <w:trPr>
          <w:gridAfter w:val="1"/>
          <w:wAfter w:w="8" w:type="dxa"/>
          <w:cantSplit/>
          <w:trHeight w:val="325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B6A8FA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PacifiCorp d/b/a Rocky Mountain Power 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7D73DD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02/23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D28E45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PacifiCorp d/b/a Rocky Mountain Power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A8D49F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20000-633-ER-23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F18C6F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61FFC0FE" w14:textId="77777777" w:rsidTr="004D0871">
        <w:trPr>
          <w:gridAfter w:val="1"/>
          <w:wAfter w:w="8" w:type="dxa"/>
          <w:cantSplit/>
          <w:trHeight w:val="325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30872C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 xml:space="preserve">PacifiCorp d/b/a Rocky Mountain Power 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BE5EC8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03/20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46D02F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PacifiCorp d/b/a Rocky Mountain Power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AD7762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Docket No. 20000-578-ER-20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C9E26A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  <w:tr w:rsidR="00807C03" w:rsidRPr="005C133D" w14:paraId="5E1A5AEB" w14:textId="77777777" w:rsidTr="004D0871">
        <w:trPr>
          <w:gridAfter w:val="1"/>
          <w:wAfter w:w="8" w:type="dxa"/>
          <w:cantSplit/>
          <w:trHeight w:val="325"/>
        </w:trPr>
        <w:tc>
          <w:tcPr>
            <w:tcW w:w="26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9BAADD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Montana-Dakota Utilities Co.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F6AAEB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05/19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07A98D" w14:textId="77777777" w:rsidR="00807C03" w:rsidRPr="005C133D" w:rsidRDefault="00807C03" w:rsidP="00807C03">
            <w:pPr>
              <w:adjustRightInd w:val="0"/>
              <w:ind w:left="720" w:hanging="72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Montana-Dakota Utilities Co.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005833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30013-351-GR-19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444511" w14:textId="77777777" w:rsidR="00807C03" w:rsidRPr="005C133D" w:rsidRDefault="00807C03" w:rsidP="00807C03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C133D">
              <w:rPr>
                <w:rFonts w:ascii="Calibri" w:hAnsi="Calibri" w:cs="Calibri"/>
                <w:sz w:val="20"/>
                <w:szCs w:val="20"/>
              </w:rPr>
              <w:t>Return on Equity</w:t>
            </w:r>
          </w:p>
        </w:tc>
      </w:tr>
    </w:tbl>
    <w:p w14:paraId="341EC469" w14:textId="77777777" w:rsidR="00DD635C" w:rsidRPr="00F0419F" w:rsidRDefault="00DD635C" w:rsidP="00DD635C">
      <w:pPr>
        <w:rPr>
          <w:lang w:eastAsia="en-US"/>
        </w:rPr>
      </w:pPr>
    </w:p>
    <w:p w14:paraId="1B61BE39" w14:textId="77777777" w:rsidR="00DD635C" w:rsidRDefault="00DD635C" w:rsidP="00DD635C">
      <w:pPr>
        <w:pStyle w:val="Heading5"/>
      </w:pPr>
      <w:r>
        <w:lastRenderedPageBreak/>
        <w:t>CERTIFICATIONS/ACCREDITATIONS</w:t>
      </w:r>
    </w:p>
    <w:p w14:paraId="0FCB4E87" w14:textId="77777777" w:rsidR="00DD635C" w:rsidRDefault="00DD635C" w:rsidP="009E4014">
      <w:pPr>
        <w:rPr>
          <w:lang w:eastAsia="en-US"/>
        </w:rPr>
      </w:pPr>
      <w:proofErr w:type="spellStart"/>
      <w:r w:rsidRPr="001F0ED0">
        <w:rPr>
          <w:lang w:val="es-ES" w:eastAsia="en-US"/>
        </w:rPr>
        <w:t>Cert</w:t>
      </w:r>
      <w:r>
        <w:rPr>
          <w:lang w:val="es-ES" w:eastAsia="en-US"/>
        </w:rPr>
        <w:t>ified</w:t>
      </w:r>
      <w:proofErr w:type="spellEnd"/>
      <w:r>
        <w:rPr>
          <w:lang w:val="es-ES" w:eastAsia="en-US"/>
        </w:rPr>
        <w:t xml:space="preserve"> General </w:t>
      </w:r>
      <w:proofErr w:type="spellStart"/>
      <w:r>
        <w:rPr>
          <w:lang w:val="es-ES" w:eastAsia="en-US"/>
        </w:rPr>
        <w:t>Appraiser</w:t>
      </w:r>
      <w:proofErr w:type="spellEnd"/>
      <w:r>
        <w:rPr>
          <w:lang w:val="es-ES" w:eastAsia="en-US"/>
        </w:rPr>
        <w:t xml:space="preserve">, </w:t>
      </w:r>
      <w:proofErr w:type="spellStart"/>
      <w:r>
        <w:rPr>
          <w:lang w:val="es-ES" w:eastAsia="en-US"/>
        </w:rPr>
        <w:t>licensed</w:t>
      </w:r>
      <w:proofErr w:type="spellEnd"/>
      <w:r>
        <w:rPr>
          <w:lang w:val="es-ES" w:eastAsia="en-US"/>
        </w:rPr>
        <w:t xml:space="preserve"> in </w:t>
      </w:r>
      <w:proofErr w:type="spellStart"/>
      <w:r>
        <w:rPr>
          <w:lang w:val="es-ES" w:eastAsia="en-US"/>
        </w:rPr>
        <w:t>the</w:t>
      </w:r>
      <w:proofErr w:type="spellEnd"/>
      <w:r>
        <w:rPr>
          <w:lang w:val="es-ES" w:eastAsia="en-US"/>
        </w:rPr>
        <w:t xml:space="preserve"> Commonwealth </w:t>
      </w:r>
      <w:proofErr w:type="spellStart"/>
      <w:r>
        <w:rPr>
          <w:lang w:val="es-ES" w:eastAsia="en-US"/>
        </w:rPr>
        <w:t>of</w:t>
      </w:r>
      <w:proofErr w:type="spellEnd"/>
      <w:r>
        <w:rPr>
          <w:lang w:val="es-ES" w:eastAsia="en-US"/>
        </w:rPr>
        <w:t xml:space="preserve"> Massachusetts </w:t>
      </w:r>
    </w:p>
    <w:p w14:paraId="05903EE7" w14:textId="77777777" w:rsidR="00E5263E" w:rsidRPr="00E5263E" w:rsidRDefault="00E5263E" w:rsidP="00E5263E"/>
    <w:sectPr w:rsidR="00E5263E" w:rsidRPr="00E5263E" w:rsidSect="00BD6AC7">
      <w:pgSz w:w="12240" w:h="15840" w:code="1"/>
      <w:pgMar w:top="1872" w:right="1440" w:bottom="1440" w:left="144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BC14E" w14:textId="77777777" w:rsidR="00591065" w:rsidRDefault="00591065" w:rsidP="00EE1546">
      <w:r>
        <w:separator/>
      </w:r>
    </w:p>
    <w:p w14:paraId="7F53B9D4" w14:textId="77777777" w:rsidR="00591065" w:rsidRDefault="00591065"/>
    <w:p w14:paraId="4A0CFAD1" w14:textId="77777777" w:rsidR="00591065" w:rsidRDefault="00591065" w:rsidP="002F35D0"/>
    <w:p w14:paraId="6EFF070E" w14:textId="77777777" w:rsidR="00591065" w:rsidRDefault="00591065" w:rsidP="002F35D0"/>
  </w:endnote>
  <w:endnote w:type="continuationSeparator" w:id="0">
    <w:p w14:paraId="50BACA5B" w14:textId="77777777" w:rsidR="00591065" w:rsidRDefault="00591065" w:rsidP="00EE1546">
      <w:r>
        <w:continuationSeparator/>
      </w:r>
    </w:p>
    <w:p w14:paraId="28F1E950" w14:textId="77777777" w:rsidR="00591065" w:rsidRDefault="00591065"/>
    <w:p w14:paraId="63907D40" w14:textId="77777777" w:rsidR="00591065" w:rsidRDefault="00591065" w:rsidP="002F35D0"/>
    <w:p w14:paraId="3921DC43" w14:textId="77777777" w:rsidR="00591065" w:rsidRDefault="00591065" w:rsidP="002F35D0"/>
  </w:endnote>
  <w:endnote w:type="continuationNotice" w:id="1">
    <w:p w14:paraId="578EC2C3" w14:textId="77777777" w:rsidR="00591065" w:rsidRDefault="00591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AE25" w14:textId="467C3566" w:rsidR="00591065" w:rsidRPr="00110F28" w:rsidRDefault="00591065" w:rsidP="00BD6AC7">
    <w:pPr>
      <w:pStyle w:val="Footer"/>
      <w:tabs>
        <w:tab w:val="clear" w:pos="9360"/>
        <w:tab w:val="right" w:pos="9324"/>
      </w:tabs>
    </w:pPr>
    <w:r w:rsidRPr="00BD7695">
      <w:rPr>
        <w:noProof/>
        <w:lang w:eastAsia="en-US"/>
      </w:rPr>
      <w:drawing>
        <wp:anchor distT="0" distB="0" distL="0" distR="0" simplePos="0" relativeHeight="251657216" behindDoc="0" locked="0" layoutInCell="1" allowOverlap="1" wp14:anchorId="032F93D6" wp14:editId="6207F778">
          <wp:simplePos x="0" y="0"/>
          <wp:positionH relativeFrom="margin">
            <wp:posOffset>-144780</wp:posOffset>
          </wp:positionH>
          <wp:positionV relativeFrom="paragraph">
            <wp:posOffset>-62230</wp:posOffset>
          </wp:positionV>
          <wp:extent cx="1151890" cy="50292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rattle Logo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r w:rsidRPr="00670F35">
      <w:tab/>
    </w:r>
  </w:p>
  <w:p w14:paraId="5BE38553" w14:textId="77777777" w:rsidR="00591065" w:rsidRDefault="00591065" w:rsidP="001276AE">
    <w:pPr>
      <w:pStyle w:val="Footer"/>
      <w:tabs>
        <w:tab w:val="left" w:pos="6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DDB1" w14:textId="77777777" w:rsidR="00591065" w:rsidRPr="00101B7C" w:rsidRDefault="00591065" w:rsidP="00101B7C">
      <w:pPr>
        <w:pStyle w:val="FootnoteSeparator"/>
      </w:pPr>
    </w:p>
  </w:footnote>
  <w:footnote w:type="continuationSeparator" w:id="0">
    <w:p w14:paraId="65C9FAFD" w14:textId="77777777" w:rsidR="00591065" w:rsidRDefault="00591065" w:rsidP="00101B7C">
      <w:pPr>
        <w:pStyle w:val="FootnoteSeparator"/>
      </w:pPr>
    </w:p>
    <w:p w14:paraId="10AEA99C" w14:textId="77777777" w:rsidR="00591065" w:rsidRPr="003A5897" w:rsidRDefault="00591065" w:rsidP="003A5897">
      <w:pPr>
        <w:spacing w:before="80" w:after="80"/>
        <w:rPr>
          <w:sz w:val="16"/>
          <w:szCs w:val="16"/>
        </w:rPr>
      </w:pPr>
      <w:r w:rsidRPr="003A5897">
        <w:rPr>
          <w:sz w:val="16"/>
          <w:szCs w:val="16"/>
        </w:rPr>
        <w:t xml:space="preserve">Continued from previous </w:t>
      </w:r>
      <w:proofErr w:type="gramStart"/>
      <w:r w:rsidRPr="003A5897">
        <w:rPr>
          <w:sz w:val="16"/>
          <w:szCs w:val="16"/>
        </w:rPr>
        <w:t>page</w:t>
      </w:r>
      <w:proofErr w:type="gramEnd"/>
    </w:p>
  </w:footnote>
  <w:footnote w:type="continuationNotice" w:id="1">
    <w:p w14:paraId="749A7DA6" w14:textId="77777777" w:rsidR="00591065" w:rsidRPr="003A5897" w:rsidRDefault="00591065" w:rsidP="003A5897">
      <w:pPr>
        <w:spacing w:before="80"/>
        <w:jc w:val="right"/>
        <w:rPr>
          <w:sz w:val="16"/>
          <w:szCs w:val="16"/>
        </w:rPr>
      </w:pPr>
      <w:r w:rsidRPr="003A5897">
        <w:rPr>
          <w:sz w:val="16"/>
          <w:szCs w:val="16"/>
        </w:rPr>
        <w:t xml:space="preserve">Continued on next </w:t>
      </w:r>
      <w:proofErr w:type="gramStart"/>
      <w:r w:rsidRPr="003A5897">
        <w:rPr>
          <w:sz w:val="16"/>
          <w:szCs w:val="16"/>
        </w:rPr>
        <w:t>page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b/>
        <w:bCs/>
      </w:rPr>
      <w:id w:val="830879912"/>
      <w:docPartObj>
        <w:docPartGallery w:val="Page Numbers (Top of Page)"/>
        <w:docPartUnique/>
      </w:docPartObj>
    </w:sdtPr>
    <w:sdtEndPr>
      <w:rPr>
        <w:rFonts w:ascii="Times New Roman" w:hAnsi="Times New Roman" w:cstheme="minorBidi"/>
        <w:b w:val="0"/>
        <w:caps/>
        <w:sz w:val="22"/>
        <w:szCs w:val="22"/>
        <w:highlight w:val="yellow"/>
      </w:rPr>
    </w:sdtEndPr>
    <w:sdtContent>
      <w:p w14:paraId="279FB7DC" w14:textId="77777777" w:rsidR="006A1DE4" w:rsidRDefault="00C367C7" w:rsidP="006A1DE4">
        <w:pPr>
          <w:pStyle w:val="Footer"/>
          <w:spacing w:before="0" w:line="240" w:lineRule="auto"/>
          <w:jc w:val="right"/>
          <w:rPr>
            <w:rFonts w:cstheme="minorHAnsi"/>
            <w:bCs/>
          </w:rPr>
        </w:pPr>
        <w:r w:rsidRPr="00B53318">
          <w:rPr>
            <w:rFonts w:cstheme="minorHAnsi"/>
            <w:noProof/>
            <w:lang w:eastAsia="en-US"/>
          </w:rPr>
          <w:drawing>
            <wp:anchor distT="0" distB="0" distL="114300" distR="114300" simplePos="0" relativeHeight="251659264" behindDoc="0" locked="0" layoutInCell="1" allowOverlap="1" wp14:anchorId="639917B6" wp14:editId="6D053EF2">
              <wp:simplePos x="0" y="0"/>
              <wp:positionH relativeFrom="column">
                <wp:posOffset>-57785</wp:posOffset>
              </wp:positionH>
              <wp:positionV relativeFrom="paragraph">
                <wp:posOffset>-257175</wp:posOffset>
              </wp:positionV>
              <wp:extent cx="1028700" cy="1028700"/>
              <wp:effectExtent l="0" t="0" r="0" b="0"/>
              <wp:wrapNone/>
              <wp:docPr id="23" name="Pictur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Picture 23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8700" cy="1028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16721" w:rsidRPr="00D16721">
          <w:t xml:space="preserve"> </w:t>
        </w:r>
        <w:r w:rsidR="00D16721" w:rsidRPr="00D16721">
          <w:rPr>
            <w:rFonts w:cstheme="minorHAnsi"/>
            <w:bCs/>
          </w:rPr>
          <w:t xml:space="preserve">Docket No. U-_____ </w:t>
        </w:r>
      </w:p>
      <w:p w14:paraId="318E0B7E" w14:textId="202E3479" w:rsidR="00D16721" w:rsidRPr="00D16721" w:rsidRDefault="00D16721" w:rsidP="006A1DE4">
        <w:pPr>
          <w:pStyle w:val="Footer"/>
          <w:spacing w:before="0" w:line="240" w:lineRule="auto"/>
          <w:jc w:val="right"/>
          <w:rPr>
            <w:rFonts w:cstheme="minorHAnsi"/>
            <w:bCs/>
          </w:rPr>
        </w:pPr>
        <w:r w:rsidRPr="00D16721">
          <w:rPr>
            <w:rFonts w:cstheme="minorHAnsi"/>
            <w:bCs/>
          </w:rPr>
          <w:t>Exhibit AEB-</w:t>
        </w:r>
        <w:r>
          <w:rPr>
            <w:rFonts w:cstheme="minorHAnsi"/>
            <w:bCs/>
          </w:rPr>
          <w:t>1</w:t>
        </w:r>
      </w:p>
      <w:p w14:paraId="4C46A3B1" w14:textId="206ED7B0" w:rsidR="00591065" w:rsidRDefault="00D16721" w:rsidP="00D16721">
        <w:pPr>
          <w:pStyle w:val="Footer"/>
          <w:spacing w:before="0" w:line="240" w:lineRule="auto"/>
          <w:jc w:val="right"/>
          <w:rPr>
            <w:b/>
          </w:rPr>
        </w:pPr>
        <w:r w:rsidRPr="00D16721">
          <w:rPr>
            <w:rFonts w:cstheme="minorHAnsi"/>
            <w:bCs/>
          </w:rPr>
          <w:t>Page</w:t>
        </w:r>
        <w:r w:rsidR="006A1DE4">
          <w:rPr>
            <w:rFonts w:cstheme="minorHAnsi"/>
            <w:bCs/>
          </w:rPr>
          <w:t xml:space="preserve"> </w:t>
        </w:r>
        <w:r w:rsidR="006A1DE4">
          <w:rPr>
            <w:rFonts w:cstheme="minorHAnsi"/>
            <w:bCs/>
          </w:rPr>
          <w:fldChar w:fldCharType="begin"/>
        </w:r>
        <w:r w:rsidR="006A1DE4">
          <w:rPr>
            <w:rFonts w:cstheme="minorHAnsi"/>
            <w:bCs/>
          </w:rPr>
          <w:instrText xml:space="preserve"> PAGE  \* Arabic  \* MERGEFORMAT </w:instrText>
        </w:r>
        <w:r w:rsidR="006A1DE4">
          <w:rPr>
            <w:rFonts w:cstheme="minorHAnsi"/>
            <w:bCs/>
          </w:rPr>
          <w:fldChar w:fldCharType="separate"/>
        </w:r>
        <w:r w:rsidR="006A1DE4">
          <w:rPr>
            <w:rFonts w:cstheme="minorHAnsi"/>
            <w:bCs/>
            <w:noProof/>
          </w:rPr>
          <w:t>1</w:t>
        </w:r>
        <w:r w:rsidR="006A1DE4">
          <w:rPr>
            <w:rFonts w:cstheme="minorHAnsi"/>
            <w:bCs/>
          </w:rPr>
          <w:fldChar w:fldCharType="end"/>
        </w:r>
        <w:r w:rsidRPr="00D16721">
          <w:rPr>
            <w:rFonts w:cstheme="minorHAnsi"/>
            <w:bCs/>
          </w:rPr>
          <w:t xml:space="preserve"> of </w:t>
        </w:r>
        <w:r>
          <w:rPr>
            <w:rFonts w:cstheme="minorHAnsi"/>
            <w:bCs/>
          </w:rPr>
          <w:t>21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E661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E"/>
    <w:multiLevelType w:val="singleLevel"/>
    <w:tmpl w:val="5C02443E"/>
    <w:lvl w:ilvl="0">
      <w:start w:val="1"/>
      <w:numFmt w:val="decimal"/>
      <w:pStyle w:val="Heading9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0"/>
    <w:multiLevelType w:val="singleLevel"/>
    <w:tmpl w:val="F808CE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23ED1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238040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D9655F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5EE4E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064415"/>
    <w:multiLevelType w:val="multilevel"/>
    <w:tmpl w:val="2E365D60"/>
    <w:name w:val="BrattleHeadings9"/>
    <w:numStyleLink w:val="BrattleHeadings"/>
  </w:abstractNum>
  <w:abstractNum w:abstractNumId="8" w15:restartNumberingAfterBreak="0">
    <w:nsid w:val="028420E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A976D1A"/>
    <w:multiLevelType w:val="hybridMultilevel"/>
    <w:tmpl w:val="9F424492"/>
    <w:lvl w:ilvl="0" w:tplc="7AAA4C56">
      <w:start w:val="1"/>
      <w:numFmt w:val="decimal"/>
      <w:pStyle w:val="TableHeaderNumbered"/>
      <w:lvlText w:val="%1."/>
      <w:lvlJc w:val="center"/>
      <w:pPr>
        <w:ind w:left="360" w:hanging="360"/>
      </w:pPr>
      <w:rPr>
        <w:rFonts w:ascii="Calibri Light" w:hAnsi="Calibri Light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F7BD1"/>
    <w:multiLevelType w:val="multilevel"/>
    <w:tmpl w:val="97EA756E"/>
    <w:numStyleLink w:val="BrattleNumberedParagraphs"/>
  </w:abstractNum>
  <w:abstractNum w:abstractNumId="11" w15:restartNumberingAfterBreak="0">
    <w:nsid w:val="0C8C0751"/>
    <w:multiLevelType w:val="hybridMultilevel"/>
    <w:tmpl w:val="BC94E988"/>
    <w:lvl w:ilvl="0" w:tplc="3FEE20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297AA" w:themeColor="accent2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FB78B3"/>
    <w:multiLevelType w:val="multilevel"/>
    <w:tmpl w:val="2E365D60"/>
    <w:name w:val="BrattleHeadings11"/>
    <w:numStyleLink w:val="BrattleHeadings"/>
  </w:abstractNum>
  <w:abstractNum w:abstractNumId="13" w15:restartNumberingAfterBreak="0">
    <w:nsid w:val="0E1B51DD"/>
    <w:multiLevelType w:val="multilevel"/>
    <w:tmpl w:val="04090023"/>
    <w:name w:val="Appendix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F8D35C2"/>
    <w:multiLevelType w:val="hybridMultilevel"/>
    <w:tmpl w:val="40F0B736"/>
    <w:lvl w:ilvl="0" w:tplc="3FEE20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297AA" w:themeColor="accent2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7E6035"/>
    <w:multiLevelType w:val="multilevel"/>
    <w:tmpl w:val="D8F25C68"/>
    <w:styleLink w:val="BrattleHeadingsNumbere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1B3D6F" w:themeColor="accent1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5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7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456" w:hanging="180"/>
      </w:pPr>
      <w:rPr>
        <w:rFonts w:hint="default"/>
      </w:rPr>
    </w:lvl>
  </w:abstractNum>
  <w:abstractNum w:abstractNumId="16" w15:restartNumberingAfterBreak="0">
    <w:nsid w:val="14B80896"/>
    <w:multiLevelType w:val="multilevel"/>
    <w:tmpl w:val="04090023"/>
    <w:name w:val="Appendix3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D7D6F52"/>
    <w:multiLevelType w:val="multilevel"/>
    <w:tmpl w:val="920C75FA"/>
    <w:name w:val="Appendix2"/>
    <w:lvl w:ilvl="0">
      <w:start w:val="1"/>
      <w:numFmt w:val="upperLetter"/>
      <w:suff w:val="nothing"/>
      <w:lvlText w:val="Appendix %1 – "/>
      <w:lvlJc w:val="left"/>
      <w:pPr>
        <w:ind w:left="144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2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440" w:firstLine="0"/>
      </w:pPr>
      <w:rPr>
        <w:rFonts w:hint="default"/>
      </w:rPr>
    </w:lvl>
  </w:abstractNum>
  <w:abstractNum w:abstractNumId="18" w15:restartNumberingAfterBreak="0">
    <w:nsid w:val="1FE7132B"/>
    <w:multiLevelType w:val="multilevel"/>
    <w:tmpl w:val="2E365D60"/>
    <w:name w:val="BrattleHeadings15"/>
    <w:numStyleLink w:val="BrattleHeadings"/>
  </w:abstractNum>
  <w:abstractNum w:abstractNumId="19" w15:restartNumberingAfterBreak="0">
    <w:nsid w:val="208F3DAB"/>
    <w:multiLevelType w:val="multilevel"/>
    <w:tmpl w:val="2E365D60"/>
    <w:name w:val="BrattleHeadings12"/>
    <w:numStyleLink w:val="BrattleHeadings"/>
  </w:abstractNum>
  <w:abstractNum w:abstractNumId="20" w15:restartNumberingAfterBreak="0">
    <w:nsid w:val="252815C5"/>
    <w:multiLevelType w:val="multilevel"/>
    <w:tmpl w:val="97EA756E"/>
    <w:styleLink w:val="BrattleNumberedParagraphs"/>
    <w:lvl w:ilvl="0">
      <w:start w:val="1"/>
      <w:numFmt w:val="decimal"/>
      <w:pStyle w:val="ParagraphNumbered"/>
      <w:lvlText w:val="%1."/>
      <w:lvlJc w:val="right"/>
      <w:pPr>
        <w:ind w:left="0" w:hanging="144"/>
      </w:pPr>
      <w:rPr>
        <w:rFonts w:ascii="Calibri" w:hAnsi="Calibri" w:hint="default"/>
        <w:b w:val="0"/>
        <w:i w:val="0"/>
        <w:color w:val="494F56" w:themeColor="background2"/>
        <w:sz w:val="22"/>
      </w:rPr>
    </w:lvl>
    <w:lvl w:ilvl="1">
      <w:start w:val="1"/>
      <w:numFmt w:val="lowerLetter"/>
      <w:pStyle w:val="ParagraphNumbered2"/>
      <w:lvlText w:val="%2."/>
      <w:lvlJc w:val="left"/>
      <w:pPr>
        <w:ind w:left="360" w:hanging="360"/>
      </w:pPr>
      <w:rPr>
        <w:rFonts w:ascii="Calibri" w:hAnsi="Calibri" w:hint="default"/>
        <w:color w:val="494F56" w:themeColor="background2"/>
        <w:sz w:val="22"/>
      </w:rPr>
    </w:lvl>
    <w:lvl w:ilvl="2">
      <w:start w:val="1"/>
      <w:numFmt w:val="lowerRoman"/>
      <w:pStyle w:val="ParagraphNumbered3"/>
      <w:lvlText w:val="%3."/>
      <w:lvlJc w:val="left"/>
      <w:pPr>
        <w:ind w:left="720" w:hanging="360"/>
      </w:pPr>
      <w:rPr>
        <w:rFonts w:hint="default"/>
        <w:color w:val="494F56" w:themeColor="background2"/>
        <w:sz w:val="22"/>
      </w:rPr>
    </w:lvl>
    <w:lvl w:ilvl="3">
      <w:start w:val="1"/>
      <w:numFmt w:val="decimal"/>
      <w:pStyle w:val="ParagraphNumbered4"/>
      <w:lvlText w:val="(%4)"/>
      <w:lvlJc w:val="left"/>
      <w:pPr>
        <w:ind w:left="1080" w:hanging="360"/>
      </w:pPr>
      <w:rPr>
        <w:rFonts w:hint="default"/>
        <w:color w:val="494F56" w:themeColor="background2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hint="default"/>
      </w:rPr>
    </w:lvl>
  </w:abstractNum>
  <w:abstractNum w:abstractNumId="21" w15:restartNumberingAfterBreak="0">
    <w:nsid w:val="262343E3"/>
    <w:multiLevelType w:val="multilevel"/>
    <w:tmpl w:val="2E365D60"/>
    <w:name w:val="BrattleHeadings8"/>
    <w:numStyleLink w:val="BrattleHeadings"/>
  </w:abstractNum>
  <w:abstractNum w:abstractNumId="22" w15:restartNumberingAfterBreak="0">
    <w:nsid w:val="27EA73A9"/>
    <w:multiLevelType w:val="multilevel"/>
    <w:tmpl w:val="1D42E406"/>
    <w:styleLink w:val="AffidavitBullets"/>
    <w:lvl w:ilvl="0">
      <w:start w:val="1"/>
      <w:numFmt w:val="bullet"/>
      <w:pStyle w:val="AffidavitListParagraph"/>
      <w:lvlText w:val=""/>
      <w:lvlJc w:val="left"/>
      <w:pPr>
        <w:ind w:left="288" w:hanging="288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Times New Roman Bold" w:hAnsi="Times New Roman Bold" w:cs="Times New Roman" w:hint="default"/>
        <w:b/>
        <w:i w:val="0"/>
      </w:rPr>
    </w:lvl>
    <w:lvl w:ilvl="2">
      <w:start w:val="1"/>
      <w:numFmt w:val="bullet"/>
      <w:lvlText w:val=""/>
      <w:lvlJc w:val="left"/>
      <w:pPr>
        <w:ind w:left="864" w:hanging="288"/>
      </w:pPr>
      <w:rPr>
        <w:rFonts w:ascii="Wingdings 3" w:hAnsi="Wingdings 3" w:hint="default"/>
        <w:color w:val="000000" w:themeColor="text1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644172"/>
    <w:multiLevelType w:val="multilevel"/>
    <w:tmpl w:val="2E365D60"/>
    <w:name w:val="BrattleHeadings6"/>
    <w:numStyleLink w:val="BrattleHeadings"/>
  </w:abstractNum>
  <w:abstractNum w:abstractNumId="24" w15:restartNumberingAfterBreak="0">
    <w:nsid w:val="2B29747D"/>
    <w:multiLevelType w:val="multilevel"/>
    <w:tmpl w:val="2E365D60"/>
    <w:name w:val="BrattleHeadings18"/>
    <w:numStyleLink w:val="BrattleHeadings"/>
  </w:abstractNum>
  <w:abstractNum w:abstractNumId="25" w15:restartNumberingAfterBreak="0">
    <w:nsid w:val="2B9F30D7"/>
    <w:multiLevelType w:val="multilevel"/>
    <w:tmpl w:val="2E365D60"/>
    <w:name w:val="BrattleHeadings2"/>
    <w:numStyleLink w:val="BrattleHeadings"/>
  </w:abstractNum>
  <w:abstractNum w:abstractNumId="26" w15:restartNumberingAfterBreak="0">
    <w:nsid w:val="2C8227E6"/>
    <w:multiLevelType w:val="multilevel"/>
    <w:tmpl w:val="77A0C9D4"/>
    <w:lvl w:ilvl="0">
      <w:start w:val="2"/>
      <w:numFmt w:val="upperLetter"/>
      <w:pStyle w:val="Heading1Affidavi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Affidavit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Affidavit"/>
      <w:lvlText w:val="%1.%2.%3.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Affidavit"/>
      <w:lvlText w:val="%1.%2.%3.%4."/>
      <w:lvlJc w:val="left"/>
      <w:pPr>
        <w:ind w:left="1152" w:hanging="115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CCE058F"/>
    <w:multiLevelType w:val="multilevel"/>
    <w:tmpl w:val="248EBE7A"/>
    <w:styleLink w:val="BrattleAppendixNumbers"/>
    <w:lvl w:ilvl="0">
      <w:start w:val="1"/>
      <w:numFmt w:val="upperLetter"/>
      <w:pStyle w:val="AppendixHeading1"/>
      <w:suff w:val="nothing"/>
      <w:lvlText w:val="Appendi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xHeading2"/>
      <w:lvlText w:val="%1.%2"/>
      <w:lvlJc w:val="left"/>
      <w:pPr>
        <w:ind w:left="1152" w:hanging="1152"/>
      </w:pPr>
      <w:rPr>
        <w:rFonts w:hint="default"/>
        <w:b w:val="0"/>
        <w:i w:val="0"/>
        <w:color w:val="494F56" w:themeColor="background2"/>
        <w:sz w:val="41"/>
      </w:rPr>
    </w:lvl>
    <w:lvl w:ilvl="2">
      <w:start w:val="1"/>
      <w:numFmt w:val="lowerLetter"/>
      <w:pStyle w:val="AppendixHeading3"/>
      <w:lvlText w:val="%1.%2.%3"/>
      <w:lvlJc w:val="left"/>
      <w:pPr>
        <w:ind w:left="1152" w:hanging="1152"/>
      </w:pPr>
      <w:rPr>
        <w:rFonts w:hint="default"/>
        <w:b/>
        <w:i w:val="0"/>
        <w:color w:val="494F56" w:themeColor="background2"/>
        <w:sz w:val="34"/>
      </w:rPr>
    </w:lvl>
    <w:lvl w:ilvl="3">
      <w:start w:val="1"/>
      <w:numFmt w:val="lowerRoman"/>
      <w:pStyle w:val="AppendixHeading4"/>
      <w:lvlText w:val="%1.%2.%3.%4"/>
      <w:lvlJc w:val="left"/>
      <w:pPr>
        <w:ind w:left="1152" w:hanging="1152"/>
      </w:pPr>
      <w:rPr>
        <w:rFonts w:hint="default"/>
        <w:b/>
        <w:i w:val="0"/>
        <w:color w:val="2297AA" w:themeColor="accent2"/>
        <w:sz w:val="29"/>
      </w:rPr>
    </w:lvl>
    <w:lvl w:ilvl="4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440" w:firstLine="0"/>
      </w:pPr>
      <w:rPr>
        <w:rFonts w:hint="default"/>
      </w:rPr>
    </w:lvl>
  </w:abstractNum>
  <w:abstractNum w:abstractNumId="28" w15:restartNumberingAfterBreak="0">
    <w:nsid w:val="2D7D5BA4"/>
    <w:multiLevelType w:val="hybridMultilevel"/>
    <w:tmpl w:val="C7D8367C"/>
    <w:lvl w:ilvl="0" w:tplc="3FEE20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297AA" w:themeColor="accent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E9368C1"/>
    <w:multiLevelType w:val="multilevel"/>
    <w:tmpl w:val="2E365D60"/>
    <w:name w:val="BrattleHeadings17"/>
    <w:numStyleLink w:val="BrattleHeadings"/>
  </w:abstractNum>
  <w:abstractNum w:abstractNumId="30" w15:restartNumberingAfterBreak="0">
    <w:nsid w:val="30670AD4"/>
    <w:multiLevelType w:val="multilevel"/>
    <w:tmpl w:val="06F6898C"/>
    <w:numStyleLink w:val="BrattleBullets"/>
  </w:abstractNum>
  <w:abstractNum w:abstractNumId="31" w15:restartNumberingAfterBreak="0">
    <w:nsid w:val="32290709"/>
    <w:multiLevelType w:val="multilevel"/>
    <w:tmpl w:val="DF625618"/>
    <w:styleLink w:val="AffidavitNumbers"/>
    <w:lvl w:ilvl="0">
      <w:start w:val="1"/>
      <w:numFmt w:val="decimal"/>
      <w:pStyle w:val="AffidavitNumberedParagraph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64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37840E1"/>
    <w:multiLevelType w:val="multilevel"/>
    <w:tmpl w:val="2E365D60"/>
    <w:name w:val="BrattleHeadings13"/>
    <w:numStyleLink w:val="BrattleHeadings"/>
  </w:abstractNum>
  <w:abstractNum w:abstractNumId="33" w15:restartNumberingAfterBreak="0">
    <w:nsid w:val="3627474A"/>
    <w:multiLevelType w:val="hybridMultilevel"/>
    <w:tmpl w:val="E7FAE06E"/>
    <w:lvl w:ilvl="0" w:tplc="8F8C6730">
      <w:start w:val="1"/>
      <w:numFmt w:val="bullet"/>
      <w:pStyle w:val="CalloutBullets"/>
      <w:lvlText w:val=""/>
      <w:lvlJc w:val="left"/>
      <w:pPr>
        <w:ind w:left="360" w:hanging="360"/>
      </w:pPr>
      <w:rPr>
        <w:rFonts w:ascii="Symbol" w:hAnsi="Symbol" w:hint="default"/>
        <w:color w:val="00A8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BB5191"/>
    <w:multiLevelType w:val="multilevel"/>
    <w:tmpl w:val="2E365D60"/>
    <w:name w:val="BrattleHeadings"/>
    <w:numStyleLink w:val="BrattleHeadings"/>
  </w:abstractNum>
  <w:abstractNum w:abstractNumId="35" w15:restartNumberingAfterBreak="0">
    <w:nsid w:val="38DB7177"/>
    <w:multiLevelType w:val="multilevel"/>
    <w:tmpl w:val="FA2ABA6A"/>
    <w:lvl w:ilvl="0">
      <w:start w:val="1"/>
      <w:numFmt w:val="decimal"/>
      <w:pStyle w:val="TestimonyAParagraph"/>
      <w:lvlText w:val="A%1:"/>
      <w:lvlJc w:val="left"/>
      <w:pPr>
        <w:ind w:left="576" w:hanging="576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firstLine="0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color w:val="000000" w:themeColor="text1"/>
        <w:sz w:val="2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9664F08"/>
    <w:multiLevelType w:val="hybridMultilevel"/>
    <w:tmpl w:val="5816CF08"/>
    <w:lvl w:ilvl="0" w:tplc="B3FAFF30">
      <w:start w:val="1"/>
      <w:numFmt w:val="bullet"/>
      <w:pStyle w:val="FigureSourceBullets"/>
      <w:lvlText w:val="–"/>
      <w:lvlJc w:val="left"/>
      <w:pPr>
        <w:ind w:left="360" w:hanging="360"/>
      </w:pPr>
      <w:rPr>
        <w:rFonts w:ascii="Calibri" w:hAnsi="Calibri" w:hint="default"/>
        <w:b/>
        <w:i w:val="0"/>
        <w:color w:val="2297AA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BB6A98"/>
    <w:multiLevelType w:val="multilevel"/>
    <w:tmpl w:val="06F6898C"/>
    <w:styleLink w:val="BrattleBullets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297AA" w:themeColor="accent2"/>
      </w:rPr>
    </w:lvl>
    <w:lvl w:ilvl="1">
      <w:start w:val="1"/>
      <w:numFmt w:val="bullet"/>
      <w:pStyle w:val="ListParagraph2"/>
      <w:lvlText w:val="–"/>
      <w:lvlJc w:val="left"/>
      <w:pPr>
        <w:ind w:left="720" w:hanging="360"/>
      </w:pPr>
      <w:rPr>
        <w:rFonts w:ascii="Calibri" w:hAnsi="Calibri" w:hint="default"/>
        <w:b/>
        <w:i w:val="0"/>
        <w:color w:val="2297AA" w:themeColor="accent2"/>
      </w:rPr>
    </w:lvl>
    <w:lvl w:ilvl="2">
      <w:start w:val="1"/>
      <w:numFmt w:val="bullet"/>
      <w:pStyle w:val="ListParagraph3"/>
      <w:lvlText w:val=""/>
      <w:lvlJc w:val="left"/>
      <w:pPr>
        <w:ind w:left="1080" w:hanging="360"/>
      </w:pPr>
      <w:rPr>
        <w:rFonts w:ascii="Wingdings 3" w:hAnsi="Wingdings 3" w:hint="default"/>
        <w:color w:val="494F56" w:themeColor="background2"/>
        <w:sz w:val="16"/>
      </w:rPr>
    </w:lvl>
    <w:lvl w:ilvl="3">
      <w:start w:val="1"/>
      <w:numFmt w:val="bullet"/>
      <w:pStyle w:val="ListParagraph4"/>
      <w:lvlText w:val=""/>
      <w:lvlJc w:val="left"/>
      <w:pPr>
        <w:ind w:left="1440" w:hanging="360"/>
      </w:pPr>
      <w:rPr>
        <w:rFonts w:ascii="Symbol" w:hAnsi="Symbol" w:hint="default"/>
        <w:color w:val="494F56" w:themeColor="background2"/>
      </w:rPr>
    </w:lvl>
    <w:lvl w:ilvl="4">
      <w:start w:val="1"/>
      <w:numFmt w:val="none"/>
      <w:lvlText w:val=""/>
      <w:lvlJc w:val="left"/>
      <w:pPr>
        <w:ind w:left="1152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5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52" w:firstLine="0"/>
      </w:pPr>
      <w:rPr>
        <w:rFonts w:hint="default"/>
      </w:rPr>
    </w:lvl>
  </w:abstractNum>
  <w:abstractNum w:abstractNumId="38" w15:restartNumberingAfterBreak="0">
    <w:nsid w:val="3E54590C"/>
    <w:multiLevelType w:val="multilevel"/>
    <w:tmpl w:val="2E365D60"/>
    <w:name w:val="BrattleHeadings3"/>
    <w:numStyleLink w:val="BrattleHeadings"/>
  </w:abstractNum>
  <w:abstractNum w:abstractNumId="39" w15:restartNumberingAfterBreak="0">
    <w:nsid w:val="42127689"/>
    <w:multiLevelType w:val="multilevel"/>
    <w:tmpl w:val="2E365D60"/>
    <w:name w:val="BrattleHeadings4"/>
    <w:numStyleLink w:val="BrattleHeadings"/>
  </w:abstractNum>
  <w:abstractNum w:abstractNumId="40" w15:restartNumberingAfterBreak="0">
    <w:nsid w:val="463A663C"/>
    <w:multiLevelType w:val="multilevel"/>
    <w:tmpl w:val="2E365D60"/>
    <w:name w:val="BrattleHeadings7"/>
    <w:numStyleLink w:val="BrattleHeadings"/>
  </w:abstractNum>
  <w:abstractNum w:abstractNumId="41" w15:restartNumberingAfterBreak="0">
    <w:nsid w:val="4C174E7A"/>
    <w:multiLevelType w:val="multilevel"/>
    <w:tmpl w:val="2E365D60"/>
    <w:styleLink w:val="BrattleHeadings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B3D6F" w:themeColor="accent1"/>
        <w:spacing w:val="0"/>
        <w:kern w:val="0"/>
        <w:position w:val="0"/>
        <w:sz w:val="4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Heading2"/>
      <w:lvlText w:val="%2."/>
      <w:lvlJc w:val="left"/>
      <w:pPr>
        <w:ind w:left="720" w:hanging="720"/>
      </w:pPr>
      <w:rPr>
        <w:rFonts w:ascii="Calibri" w:hAnsi="Calibri" w:cs="Calibri" w:hint="default"/>
        <w:b w:val="0"/>
        <w:i w:val="0"/>
        <w:color w:val="404040" w:themeColor="text1" w:themeTint="BF"/>
        <w:sz w:val="41"/>
      </w:rPr>
    </w:lvl>
    <w:lvl w:ilvl="2">
      <w:start w:val="1"/>
      <w:numFmt w:val="decimal"/>
      <w:pStyle w:val="Heading3"/>
      <w:lvlText w:val="%3."/>
      <w:lvlJc w:val="left"/>
      <w:pPr>
        <w:ind w:left="720" w:hanging="720"/>
      </w:pPr>
      <w:rPr>
        <w:rFonts w:ascii="Calibri" w:hAnsi="Calibri" w:cs="Calibri" w:hint="default"/>
        <w:b/>
        <w:i w:val="0"/>
        <w:color w:val="404040" w:themeColor="text1" w:themeTint="BF"/>
        <w:sz w:val="34"/>
      </w:rPr>
    </w:lvl>
    <w:lvl w:ilvl="3">
      <w:start w:val="1"/>
      <w:numFmt w:val="lowerLetter"/>
      <w:pStyle w:val="Heading4"/>
      <w:lvlText w:val="%4."/>
      <w:lvlJc w:val="left"/>
      <w:pPr>
        <w:ind w:left="720" w:hanging="720"/>
      </w:pPr>
      <w:rPr>
        <w:rFonts w:ascii="Calibri" w:hAnsi="Calibri" w:cs="Calibri" w:hint="default"/>
        <w:b/>
        <w:i w:val="0"/>
        <w:color w:val="2297AA" w:themeColor="accent2"/>
        <w:sz w:val="29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abstractNum w:abstractNumId="42" w15:restartNumberingAfterBreak="0">
    <w:nsid w:val="518C212B"/>
    <w:multiLevelType w:val="multilevel"/>
    <w:tmpl w:val="2640E34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pStyle w:val="Heading5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F976B3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61012B4F"/>
    <w:multiLevelType w:val="multilevel"/>
    <w:tmpl w:val="50901656"/>
    <w:styleLink w:val="Brattle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i w:val="0"/>
        <w:color w:val="2297AA" w:themeColor="accent2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  <w:color w:val="2297AA" w:themeColor="accent2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  <w:b/>
        <w:i w:val="0"/>
        <w:color w:val="494F56" w:themeColor="background2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  <w:color w:val="494F56" w:themeColor="background2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2AD431D"/>
    <w:multiLevelType w:val="multilevel"/>
    <w:tmpl w:val="2E365D60"/>
    <w:name w:val="BrattleHeadings14"/>
    <w:numStyleLink w:val="BrattleHeadings"/>
  </w:abstractNum>
  <w:abstractNum w:abstractNumId="46" w15:restartNumberingAfterBreak="0">
    <w:nsid w:val="62FE6FBA"/>
    <w:multiLevelType w:val="multilevel"/>
    <w:tmpl w:val="E36E7C5C"/>
    <w:lvl w:ilvl="0">
      <w:start w:val="1"/>
      <w:numFmt w:val="decimal"/>
      <w:pStyle w:val="TestimonyQParagraph"/>
      <w:lvlText w:val="Q%1:"/>
      <w:lvlJc w:val="left"/>
      <w:pPr>
        <w:ind w:left="576" w:hanging="576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firstLine="0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color w:val="000000" w:themeColor="text1"/>
        <w:sz w:val="2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6481ABE"/>
    <w:multiLevelType w:val="multilevel"/>
    <w:tmpl w:val="B232A776"/>
    <w:styleLink w:val="BlueBullet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67F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Sylfaen" w:hAnsi="Sylfaen" w:hint="default"/>
        <w:b w:val="0"/>
        <w:color w:val="00467F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Arial" w:hAnsi="Arial" w:hint="default"/>
        <w:color w:val="00467F"/>
        <w:sz w:val="16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  <w:color w:val="00467F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  <w:color w:val="00467F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  <w:color w:val="00467F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  <w:color w:val="00467F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  <w:color w:val="00467F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  <w:color w:val="00467F"/>
      </w:rPr>
    </w:lvl>
  </w:abstractNum>
  <w:abstractNum w:abstractNumId="48" w15:restartNumberingAfterBreak="0">
    <w:nsid w:val="681C5494"/>
    <w:multiLevelType w:val="multilevel"/>
    <w:tmpl w:val="2E365D60"/>
    <w:name w:val="BrattleHeadings182"/>
    <w:numStyleLink w:val="BrattleHeadings"/>
  </w:abstractNum>
  <w:abstractNum w:abstractNumId="49" w15:restartNumberingAfterBreak="0">
    <w:nsid w:val="6BC11F6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0B2285E"/>
    <w:multiLevelType w:val="multilevel"/>
    <w:tmpl w:val="2E365D60"/>
    <w:name w:val="BrattleHeadings16"/>
    <w:numStyleLink w:val="BrattleHeadings"/>
  </w:abstractNum>
  <w:abstractNum w:abstractNumId="51" w15:restartNumberingAfterBreak="0">
    <w:nsid w:val="73F4283C"/>
    <w:multiLevelType w:val="hybridMultilevel"/>
    <w:tmpl w:val="8C88B3BA"/>
    <w:lvl w:ilvl="0" w:tplc="3FEE20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297AA" w:themeColor="accent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59C43D8"/>
    <w:multiLevelType w:val="multilevel"/>
    <w:tmpl w:val="2E365D60"/>
    <w:name w:val="BrattleHeadings10"/>
    <w:numStyleLink w:val="BrattleHeadings"/>
  </w:abstractNum>
  <w:abstractNum w:abstractNumId="53" w15:restartNumberingAfterBreak="0">
    <w:nsid w:val="776A6322"/>
    <w:multiLevelType w:val="multilevel"/>
    <w:tmpl w:val="50901656"/>
    <w:numStyleLink w:val="BrattleNumbers"/>
  </w:abstractNum>
  <w:abstractNum w:abstractNumId="54" w15:restartNumberingAfterBreak="0">
    <w:nsid w:val="7CDC6A75"/>
    <w:multiLevelType w:val="multilevel"/>
    <w:tmpl w:val="248EBE7A"/>
    <w:numStyleLink w:val="BrattleAppendixNumbers"/>
  </w:abstractNum>
  <w:abstractNum w:abstractNumId="55" w15:restartNumberingAfterBreak="0">
    <w:nsid w:val="7DF1650B"/>
    <w:multiLevelType w:val="hybridMultilevel"/>
    <w:tmpl w:val="016E24CE"/>
    <w:lvl w:ilvl="0" w:tplc="9496CD5E">
      <w:start w:val="1"/>
      <w:numFmt w:val="bullet"/>
      <w:pStyle w:val="TableTextBulleted"/>
      <w:lvlText w:val=""/>
      <w:lvlJc w:val="left"/>
      <w:pPr>
        <w:ind w:left="360" w:hanging="360"/>
      </w:pPr>
      <w:rPr>
        <w:rFonts w:ascii="Symbol" w:hAnsi="Symbol" w:hint="default"/>
        <w:color w:val="19707F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388735">
    <w:abstractNumId w:val="5"/>
  </w:num>
  <w:num w:numId="2" w16cid:durableId="882985239">
    <w:abstractNumId w:val="4"/>
  </w:num>
  <w:num w:numId="3" w16cid:durableId="2079744902">
    <w:abstractNumId w:val="3"/>
  </w:num>
  <w:num w:numId="4" w16cid:durableId="1760053620">
    <w:abstractNumId w:val="2"/>
  </w:num>
  <w:num w:numId="5" w16cid:durableId="1058282826">
    <w:abstractNumId w:val="1"/>
  </w:num>
  <w:num w:numId="6" w16cid:durableId="515538185">
    <w:abstractNumId w:val="37"/>
  </w:num>
  <w:num w:numId="7" w16cid:durableId="1558400187">
    <w:abstractNumId w:val="27"/>
  </w:num>
  <w:num w:numId="8" w16cid:durableId="1109280726">
    <w:abstractNumId w:val="42"/>
  </w:num>
  <w:num w:numId="9" w16cid:durableId="723069023">
    <w:abstractNumId w:val="55"/>
  </w:num>
  <w:num w:numId="10" w16cid:durableId="1930655604">
    <w:abstractNumId w:val="36"/>
  </w:num>
  <w:num w:numId="11" w16cid:durableId="1012416954">
    <w:abstractNumId w:val="33"/>
  </w:num>
  <w:num w:numId="12" w16cid:durableId="674918746">
    <w:abstractNumId w:val="9"/>
  </w:num>
  <w:num w:numId="13" w16cid:durableId="193691180">
    <w:abstractNumId w:val="20"/>
  </w:num>
  <w:num w:numId="14" w16cid:durableId="1573155910">
    <w:abstractNumId w:val="44"/>
  </w:num>
  <w:num w:numId="15" w16cid:durableId="410810660">
    <w:abstractNumId w:val="41"/>
  </w:num>
  <w:num w:numId="16" w16cid:durableId="371150152">
    <w:abstractNumId w:val="10"/>
  </w:num>
  <w:num w:numId="17" w16cid:durableId="780417274">
    <w:abstractNumId w:val="6"/>
  </w:num>
  <w:num w:numId="18" w16cid:durableId="1960791638">
    <w:abstractNumId w:val="0"/>
  </w:num>
  <w:num w:numId="19" w16cid:durableId="1912352347">
    <w:abstractNumId w:val="53"/>
  </w:num>
  <w:num w:numId="20" w16cid:durableId="841821117">
    <w:abstractNumId w:val="30"/>
  </w:num>
  <w:num w:numId="21" w16cid:durableId="1299456551">
    <w:abstractNumId w:val="41"/>
  </w:num>
  <w:num w:numId="22" w16cid:durableId="1151945161">
    <w:abstractNumId w:val="54"/>
  </w:num>
  <w:num w:numId="23" w16cid:durableId="461964706">
    <w:abstractNumId w:val="49"/>
  </w:num>
  <w:num w:numId="24" w16cid:durableId="1516190485">
    <w:abstractNumId w:val="8"/>
  </w:num>
  <w:num w:numId="25" w16cid:durableId="1260603929">
    <w:abstractNumId w:val="43"/>
  </w:num>
  <w:num w:numId="26" w16cid:durableId="2059474112">
    <w:abstractNumId w:val="22"/>
  </w:num>
  <w:num w:numId="27" w16cid:durableId="1574587213">
    <w:abstractNumId w:val="31"/>
  </w:num>
  <w:num w:numId="28" w16cid:durableId="582765045">
    <w:abstractNumId w:val="15"/>
  </w:num>
  <w:num w:numId="29" w16cid:durableId="1870795594">
    <w:abstractNumId w:val="26"/>
  </w:num>
  <w:num w:numId="30" w16cid:durableId="1097286946">
    <w:abstractNumId w:val="35"/>
  </w:num>
  <w:num w:numId="31" w16cid:durableId="1765759042">
    <w:abstractNumId w:val="46"/>
  </w:num>
  <w:num w:numId="32" w16cid:durableId="105540795">
    <w:abstractNumId w:val="47"/>
  </w:num>
  <w:num w:numId="33" w16cid:durableId="1674409747">
    <w:abstractNumId w:val="28"/>
  </w:num>
  <w:num w:numId="34" w16cid:durableId="1923832679">
    <w:abstractNumId w:val="14"/>
  </w:num>
  <w:num w:numId="35" w16cid:durableId="2042508115">
    <w:abstractNumId w:val="11"/>
  </w:num>
  <w:num w:numId="36" w16cid:durableId="133959820">
    <w:abstractNumId w:val="5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CA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440"/>
  <w:clickAndTypeStyle w:val="Paragraph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5C"/>
    <w:rsid w:val="000001ED"/>
    <w:rsid w:val="000002A1"/>
    <w:rsid w:val="00000E34"/>
    <w:rsid w:val="000010A8"/>
    <w:rsid w:val="000014DA"/>
    <w:rsid w:val="0000151E"/>
    <w:rsid w:val="00001D3D"/>
    <w:rsid w:val="0000201D"/>
    <w:rsid w:val="000020F4"/>
    <w:rsid w:val="00002988"/>
    <w:rsid w:val="00002B8D"/>
    <w:rsid w:val="0000385F"/>
    <w:rsid w:val="000038B3"/>
    <w:rsid w:val="00003D8B"/>
    <w:rsid w:val="000045DA"/>
    <w:rsid w:val="000047D0"/>
    <w:rsid w:val="0000483D"/>
    <w:rsid w:val="00004899"/>
    <w:rsid w:val="000049E7"/>
    <w:rsid w:val="00004B80"/>
    <w:rsid w:val="00004F77"/>
    <w:rsid w:val="0000507B"/>
    <w:rsid w:val="0000523C"/>
    <w:rsid w:val="00005851"/>
    <w:rsid w:val="00005A77"/>
    <w:rsid w:val="00005B97"/>
    <w:rsid w:val="00005DAB"/>
    <w:rsid w:val="00006AF2"/>
    <w:rsid w:val="00006B23"/>
    <w:rsid w:val="000070C3"/>
    <w:rsid w:val="00007628"/>
    <w:rsid w:val="00007978"/>
    <w:rsid w:val="00007B23"/>
    <w:rsid w:val="00007D5A"/>
    <w:rsid w:val="000102F0"/>
    <w:rsid w:val="00010B78"/>
    <w:rsid w:val="00010DCF"/>
    <w:rsid w:val="00010DED"/>
    <w:rsid w:val="00010FE6"/>
    <w:rsid w:val="0001168F"/>
    <w:rsid w:val="0001196E"/>
    <w:rsid w:val="000123EB"/>
    <w:rsid w:val="0001282F"/>
    <w:rsid w:val="0001299A"/>
    <w:rsid w:val="00012A13"/>
    <w:rsid w:val="000136D0"/>
    <w:rsid w:val="00013DE6"/>
    <w:rsid w:val="00014C40"/>
    <w:rsid w:val="00014C98"/>
    <w:rsid w:val="0001538F"/>
    <w:rsid w:val="0001561B"/>
    <w:rsid w:val="00015733"/>
    <w:rsid w:val="000157A8"/>
    <w:rsid w:val="00015858"/>
    <w:rsid w:val="00015A95"/>
    <w:rsid w:val="00015CCA"/>
    <w:rsid w:val="000163EB"/>
    <w:rsid w:val="0001666C"/>
    <w:rsid w:val="000166E0"/>
    <w:rsid w:val="0001673B"/>
    <w:rsid w:val="00017357"/>
    <w:rsid w:val="00017D4D"/>
    <w:rsid w:val="0002018F"/>
    <w:rsid w:val="000204DF"/>
    <w:rsid w:val="0002069E"/>
    <w:rsid w:val="00021370"/>
    <w:rsid w:val="00021804"/>
    <w:rsid w:val="00021970"/>
    <w:rsid w:val="00021BEC"/>
    <w:rsid w:val="00021D0C"/>
    <w:rsid w:val="00021ECD"/>
    <w:rsid w:val="000222CF"/>
    <w:rsid w:val="00022369"/>
    <w:rsid w:val="000228C1"/>
    <w:rsid w:val="00023488"/>
    <w:rsid w:val="00023573"/>
    <w:rsid w:val="0002396F"/>
    <w:rsid w:val="00023C15"/>
    <w:rsid w:val="00023FAB"/>
    <w:rsid w:val="00024080"/>
    <w:rsid w:val="00024232"/>
    <w:rsid w:val="000246BA"/>
    <w:rsid w:val="0002483C"/>
    <w:rsid w:val="00024FBD"/>
    <w:rsid w:val="00025E5A"/>
    <w:rsid w:val="0002658D"/>
    <w:rsid w:val="000267E5"/>
    <w:rsid w:val="0002689B"/>
    <w:rsid w:val="00026E2F"/>
    <w:rsid w:val="00027051"/>
    <w:rsid w:val="000270CA"/>
    <w:rsid w:val="00027161"/>
    <w:rsid w:val="000272FD"/>
    <w:rsid w:val="0002752B"/>
    <w:rsid w:val="000277A8"/>
    <w:rsid w:val="00027B0F"/>
    <w:rsid w:val="00027D52"/>
    <w:rsid w:val="00027E05"/>
    <w:rsid w:val="00030033"/>
    <w:rsid w:val="00030332"/>
    <w:rsid w:val="0003058F"/>
    <w:rsid w:val="00030B05"/>
    <w:rsid w:val="00031154"/>
    <w:rsid w:val="0003122F"/>
    <w:rsid w:val="00031BEA"/>
    <w:rsid w:val="00031D44"/>
    <w:rsid w:val="0003277B"/>
    <w:rsid w:val="000328C0"/>
    <w:rsid w:val="00032B60"/>
    <w:rsid w:val="00032E63"/>
    <w:rsid w:val="000330A1"/>
    <w:rsid w:val="000332E5"/>
    <w:rsid w:val="00033481"/>
    <w:rsid w:val="00033742"/>
    <w:rsid w:val="00033A96"/>
    <w:rsid w:val="00033FC6"/>
    <w:rsid w:val="000340D8"/>
    <w:rsid w:val="00035009"/>
    <w:rsid w:val="00035382"/>
    <w:rsid w:val="000365DD"/>
    <w:rsid w:val="00036C73"/>
    <w:rsid w:val="00036E35"/>
    <w:rsid w:val="0003702B"/>
    <w:rsid w:val="000377C4"/>
    <w:rsid w:val="0003796B"/>
    <w:rsid w:val="00037CA0"/>
    <w:rsid w:val="00037F13"/>
    <w:rsid w:val="0004027F"/>
    <w:rsid w:val="000409DC"/>
    <w:rsid w:val="00040A87"/>
    <w:rsid w:val="0004106F"/>
    <w:rsid w:val="00041148"/>
    <w:rsid w:val="00041327"/>
    <w:rsid w:val="000413F9"/>
    <w:rsid w:val="00041614"/>
    <w:rsid w:val="000417C7"/>
    <w:rsid w:val="000419E7"/>
    <w:rsid w:val="00041A92"/>
    <w:rsid w:val="0004253E"/>
    <w:rsid w:val="000433B3"/>
    <w:rsid w:val="000439D9"/>
    <w:rsid w:val="00043A20"/>
    <w:rsid w:val="00044055"/>
    <w:rsid w:val="0004440A"/>
    <w:rsid w:val="000444ED"/>
    <w:rsid w:val="00044812"/>
    <w:rsid w:val="00044ADC"/>
    <w:rsid w:val="0004502B"/>
    <w:rsid w:val="000450CE"/>
    <w:rsid w:val="0004596B"/>
    <w:rsid w:val="00045CF6"/>
    <w:rsid w:val="0004624A"/>
    <w:rsid w:val="00046BDF"/>
    <w:rsid w:val="00046DAD"/>
    <w:rsid w:val="000471FC"/>
    <w:rsid w:val="00047EE8"/>
    <w:rsid w:val="00050092"/>
    <w:rsid w:val="00050420"/>
    <w:rsid w:val="000504DD"/>
    <w:rsid w:val="000504FC"/>
    <w:rsid w:val="00050608"/>
    <w:rsid w:val="0005061B"/>
    <w:rsid w:val="0005089F"/>
    <w:rsid w:val="00050A27"/>
    <w:rsid w:val="0005112B"/>
    <w:rsid w:val="000511C2"/>
    <w:rsid w:val="0005164E"/>
    <w:rsid w:val="000516B5"/>
    <w:rsid w:val="000517F1"/>
    <w:rsid w:val="000519E2"/>
    <w:rsid w:val="00051ADC"/>
    <w:rsid w:val="000521CC"/>
    <w:rsid w:val="00052544"/>
    <w:rsid w:val="0005281F"/>
    <w:rsid w:val="000529C2"/>
    <w:rsid w:val="00052C18"/>
    <w:rsid w:val="00052D57"/>
    <w:rsid w:val="000530EC"/>
    <w:rsid w:val="000537F7"/>
    <w:rsid w:val="00053968"/>
    <w:rsid w:val="00053BCF"/>
    <w:rsid w:val="00053C03"/>
    <w:rsid w:val="00054892"/>
    <w:rsid w:val="00055048"/>
    <w:rsid w:val="000552E3"/>
    <w:rsid w:val="00055C75"/>
    <w:rsid w:val="00055EAD"/>
    <w:rsid w:val="0005676A"/>
    <w:rsid w:val="00056BFD"/>
    <w:rsid w:val="00057858"/>
    <w:rsid w:val="00057A41"/>
    <w:rsid w:val="00057DDA"/>
    <w:rsid w:val="000601FF"/>
    <w:rsid w:val="00060420"/>
    <w:rsid w:val="00060A71"/>
    <w:rsid w:val="00060D0D"/>
    <w:rsid w:val="000610C4"/>
    <w:rsid w:val="00061714"/>
    <w:rsid w:val="00061A32"/>
    <w:rsid w:val="00061AE3"/>
    <w:rsid w:val="0006202D"/>
    <w:rsid w:val="000624CC"/>
    <w:rsid w:val="00062CF5"/>
    <w:rsid w:val="00063448"/>
    <w:rsid w:val="00063A39"/>
    <w:rsid w:val="00063B23"/>
    <w:rsid w:val="00063C6C"/>
    <w:rsid w:val="00063F53"/>
    <w:rsid w:val="00064104"/>
    <w:rsid w:val="000641D4"/>
    <w:rsid w:val="00064392"/>
    <w:rsid w:val="00064879"/>
    <w:rsid w:val="00064A45"/>
    <w:rsid w:val="00064A8C"/>
    <w:rsid w:val="000651FD"/>
    <w:rsid w:val="0006521B"/>
    <w:rsid w:val="00065717"/>
    <w:rsid w:val="00065E31"/>
    <w:rsid w:val="00066550"/>
    <w:rsid w:val="00066B58"/>
    <w:rsid w:val="00066DBA"/>
    <w:rsid w:val="00067142"/>
    <w:rsid w:val="0006739E"/>
    <w:rsid w:val="00067835"/>
    <w:rsid w:val="00067938"/>
    <w:rsid w:val="00067D89"/>
    <w:rsid w:val="00070065"/>
    <w:rsid w:val="00070821"/>
    <w:rsid w:val="00070C23"/>
    <w:rsid w:val="00071186"/>
    <w:rsid w:val="000716DB"/>
    <w:rsid w:val="00071939"/>
    <w:rsid w:val="00071A77"/>
    <w:rsid w:val="00071B20"/>
    <w:rsid w:val="000726F2"/>
    <w:rsid w:val="00072764"/>
    <w:rsid w:val="000727C6"/>
    <w:rsid w:val="00072CEB"/>
    <w:rsid w:val="0007321F"/>
    <w:rsid w:val="000734B6"/>
    <w:rsid w:val="0007381D"/>
    <w:rsid w:val="00073834"/>
    <w:rsid w:val="00073D5D"/>
    <w:rsid w:val="00073DB2"/>
    <w:rsid w:val="00074115"/>
    <w:rsid w:val="00074575"/>
    <w:rsid w:val="000746F7"/>
    <w:rsid w:val="0007483E"/>
    <w:rsid w:val="000755BE"/>
    <w:rsid w:val="000757D5"/>
    <w:rsid w:val="000757F0"/>
    <w:rsid w:val="000759C6"/>
    <w:rsid w:val="00075AFB"/>
    <w:rsid w:val="00075DAB"/>
    <w:rsid w:val="0007613D"/>
    <w:rsid w:val="00076A14"/>
    <w:rsid w:val="00076E6E"/>
    <w:rsid w:val="00076F92"/>
    <w:rsid w:val="00077444"/>
    <w:rsid w:val="00077455"/>
    <w:rsid w:val="0007751F"/>
    <w:rsid w:val="0007794E"/>
    <w:rsid w:val="00077A65"/>
    <w:rsid w:val="00077B3C"/>
    <w:rsid w:val="00077B49"/>
    <w:rsid w:val="00077BC7"/>
    <w:rsid w:val="00077D45"/>
    <w:rsid w:val="00077E29"/>
    <w:rsid w:val="0008003B"/>
    <w:rsid w:val="0008004F"/>
    <w:rsid w:val="00080927"/>
    <w:rsid w:val="00080BC4"/>
    <w:rsid w:val="00080F59"/>
    <w:rsid w:val="00081818"/>
    <w:rsid w:val="000818AE"/>
    <w:rsid w:val="00081EE5"/>
    <w:rsid w:val="000821DE"/>
    <w:rsid w:val="000821FF"/>
    <w:rsid w:val="000829FA"/>
    <w:rsid w:val="00082A4F"/>
    <w:rsid w:val="00082B4D"/>
    <w:rsid w:val="00083A90"/>
    <w:rsid w:val="00083BCA"/>
    <w:rsid w:val="00083F96"/>
    <w:rsid w:val="00085161"/>
    <w:rsid w:val="00085528"/>
    <w:rsid w:val="000856A4"/>
    <w:rsid w:val="0008597C"/>
    <w:rsid w:val="00085C5F"/>
    <w:rsid w:val="00085F3F"/>
    <w:rsid w:val="000860E1"/>
    <w:rsid w:val="0008688C"/>
    <w:rsid w:val="000868C9"/>
    <w:rsid w:val="00086ADA"/>
    <w:rsid w:val="00086D1E"/>
    <w:rsid w:val="000873B3"/>
    <w:rsid w:val="000874EC"/>
    <w:rsid w:val="00087722"/>
    <w:rsid w:val="00090055"/>
    <w:rsid w:val="0009027B"/>
    <w:rsid w:val="00090BBF"/>
    <w:rsid w:val="00090D42"/>
    <w:rsid w:val="0009169B"/>
    <w:rsid w:val="000916C2"/>
    <w:rsid w:val="000918F6"/>
    <w:rsid w:val="00091965"/>
    <w:rsid w:val="00091BBF"/>
    <w:rsid w:val="0009210A"/>
    <w:rsid w:val="00092BDD"/>
    <w:rsid w:val="000931ED"/>
    <w:rsid w:val="00093237"/>
    <w:rsid w:val="00093264"/>
    <w:rsid w:val="000939D3"/>
    <w:rsid w:val="00093E6E"/>
    <w:rsid w:val="0009432F"/>
    <w:rsid w:val="00094630"/>
    <w:rsid w:val="000947EC"/>
    <w:rsid w:val="00094E5C"/>
    <w:rsid w:val="00094E82"/>
    <w:rsid w:val="00096BAB"/>
    <w:rsid w:val="00097457"/>
    <w:rsid w:val="000A01A7"/>
    <w:rsid w:val="000A09B7"/>
    <w:rsid w:val="000A09FD"/>
    <w:rsid w:val="000A0D0E"/>
    <w:rsid w:val="000A0E6A"/>
    <w:rsid w:val="000A15BB"/>
    <w:rsid w:val="000A1628"/>
    <w:rsid w:val="000A18CA"/>
    <w:rsid w:val="000A2AE4"/>
    <w:rsid w:val="000A2D7A"/>
    <w:rsid w:val="000A31D4"/>
    <w:rsid w:val="000A342B"/>
    <w:rsid w:val="000A3541"/>
    <w:rsid w:val="000A3685"/>
    <w:rsid w:val="000A3710"/>
    <w:rsid w:val="000A37FA"/>
    <w:rsid w:val="000A38F1"/>
    <w:rsid w:val="000A3CF0"/>
    <w:rsid w:val="000A3EFE"/>
    <w:rsid w:val="000A4373"/>
    <w:rsid w:val="000A4416"/>
    <w:rsid w:val="000A4647"/>
    <w:rsid w:val="000A490F"/>
    <w:rsid w:val="000A4C73"/>
    <w:rsid w:val="000A5CA0"/>
    <w:rsid w:val="000A5DF4"/>
    <w:rsid w:val="000A60E7"/>
    <w:rsid w:val="000A61D4"/>
    <w:rsid w:val="000A6498"/>
    <w:rsid w:val="000A6605"/>
    <w:rsid w:val="000A6874"/>
    <w:rsid w:val="000A68E3"/>
    <w:rsid w:val="000A6988"/>
    <w:rsid w:val="000A699C"/>
    <w:rsid w:val="000A7134"/>
    <w:rsid w:val="000A73A7"/>
    <w:rsid w:val="000A7A9B"/>
    <w:rsid w:val="000A7B8F"/>
    <w:rsid w:val="000B0546"/>
    <w:rsid w:val="000B0E23"/>
    <w:rsid w:val="000B1651"/>
    <w:rsid w:val="000B1DE4"/>
    <w:rsid w:val="000B1E14"/>
    <w:rsid w:val="000B206E"/>
    <w:rsid w:val="000B2289"/>
    <w:rsid w:val="000B23A6"/>
    <w:rsid w:val="000B2CFF"/>
    <w:rsid w:val="000B301C"/>
    <w:rsid w:val="000B3BFF"/>
    <w:rsid w:val="000B4028"/>
    <w:rsid w:val="000B4086"/>
    <w:rsid w:val="000B4B0B"/>
    <w:rsid w:val="000B4D80"/>
    <w:rsid w:val="000B5140"/>
    <w:rsid w:val="000B5417"/>
    <w:rsid w:val="000B5501"/>
    <w:rsid w:val="000B57B7"/>
    <w:rsid w:val="000B5836"/>
    <w:rsid w:val="000B6570"/>
    <w:rsid w:val="000B677D"/>
    <w:rsid w:val="000B6A0E"/>
    <w:rsid w:val="000B6EFF"/>
    <w:rsid w:val="000B7188"/>
    <w:rsid w:val="000B7194"/>
    <w:rsid w:val="000B72FD"/>
    <w:rsid w:val="000B7382"/>
    <w:rsid w:val="000B7553"/>
    <w:rsid w:val="000B7595"/>
    <w:rsid w:val="000B7A12"/>
    <w:rsid w:val="000B7B60"/>
    <w:rsid w:val="000C0081"/>
    <w:rsid w:val="000C0280"/>
    <w:rsid w:val="000C03F0"/>
    <w:rsid w:val="000C0B0C"/>
    <w:rsid w:val="000C0B52"/>
    <w:rsid w:val="000C1589"/>
    <w:rsid w:val="000C1AE3"/>
    <w:rsid w:val="000C2219"/>
    <w:rsid w:val="000C2409"/>
    <w:rsid w:val="000C25AB"/>
    <w:rsid w:val="000C2649"/>
    <w:rsid w:val="000C273F"/>
    <w:rsid w:val="000C2792"/>
    <w:rsid w:val="000C2C3E"/>
    <w:rsid w:val="000C30C6"/>
    <w:rsid w:val="000C35F0"/>
    <w:rsid w:val="000C3697"/>
    <w:rsid w:val="000C4534"/>
    <w:rsid w:val="000C4BBE"/>
    <w:rsid w:val="000C4D49"/>
    <w:rsid w:val="000C50D1"/>
    <w:rsid w:val="000C5DE1"/>
    <w:rsid w:val="000C67C0"/>
    <w:rsid w:val="000C6A10"/>
    <w:rsid w:val="000C6AD2"/>
    <w:rsid w:val="000C6D9D"/>
    <w:rsid w:val="000C7336"/>
    <w:rsid w:val="000C7503"/>
    <w:rsid w:val="000C7EC9"/>
    <w:rsid w:val="000C7F7A"/>
    <w:rsid w:val="000D04DD"/>
    <w:rsid w:val="000D0636"/>
    <w:rsid w:val="000D18E3"/>
    <w:rsid w:val="000D1A11"/>
    <w:rsid w:val="000D1A1B"/>
    <w:rsid w:val="000D1AA4"/>
    <w:rsid w:val="000D1F20"/>
    <w:rsid w:val="000D1F56"/>
    <w:rsid w:val="000D2061"/>
    <w:rsid w:val="000D2177"/>
    <w:rsid w:val="000D268A"/>
    <w:rsid w:val="000D2CFF"/>
    <w:rsid w:val="000D3002"/>
    <w:rsid w:val="000D3C52"/>
    <w:rsid w:val="000D43B8"/>
    <w:rsid w:val="000D468E"/>
    <w:rsid w:val="000D4825"/>
    <w:rsid w:val="000D4A1F"/>
    <w:rsid w:val="000D5D27"/>
    <w:rsid w:val="000D63C3"/>
    <w:rsid w:val="000D668B"/>
    <w:rsid w:val="000D67ED"/>
    <w:rsid w:val="000D68B7"/>
    <w:rsid w:val="000D6D2B"/>
    <w:rsid w:val="000D6DF7"/>
    <w:rsid w:val="000D6F36"/>
    <w:rsid w:val="000D714E"/>
    <w:rsid w:val="000D7381"/>
    <w:rsid w:val="000D7474"/>
    <w:rsid w:val="000D753A"/>
    <w:rsid w:val="000D7C78"/>
    <w:rsid w:val="000D7CD6"/>
    <w:rsid w:val="000D7D8C"/>
    <w:rsid w:val="000E0742"/>
    <w:rsid w:val="000E0AFA"/>
    <w:rsid w:val="000E0CDA"/>
    <w:rsid w:val="000E1317"/>
    <w:rsid w:val="000E1BA4"/>
    <w:rsid w:val="000E1D9E"/>
    <w:rsid w:val="000E2199"/>
    <w:rsid w:val="000E2429"/>
    <w:rsid w:val="000E27D0"/>
    <w:rsid w:val="000E301F"/>
    <w:rsid w:val="000E35DF"/>
    <w:rsid w:val="000E375E"/>
    <w:rsid w:val="000E3ED8"/>
    <w:rsid w:val="000E4051"/>
    <w:rsid w:val="000E444A"/>
    <w:rsid w:val="000E47A3"/>
    <w:rsid w:val="000E51D3"/>
    <w:rsid w:val="000E5B7E"/>
    <w:rsid w:val="000E5BA0"/>
    <w:rsid w:val="000E612F"/>
    <w:rsid w:val="000E623D"/>
    <w:rsid w:val="000E62E3"/>
    <w:rsid w:val="000E6496"/>
    <w:rsid w:val="000E670A"/>
    <w:rsid w:val="000E69FD"/>
    <w:rsid w:val="000E744D"/>
    <w:rsid w:val="000E7C4B"/>
    <w:rsid w:val="000E7EBD"/>
    <w:rsid w:val="000F0067"/>
    <w:rsid w:val="000F0083"/>
    <w:rsid w:val="000F0831"/>
    <w:rsid w:val="000F0911"/>
    <w:rsid w:val="000F0913"/>
    <w:rsid w:val="000F0C93"/>
    <w:rsid w:val="000F1969"/>
    <w:rsid w:val="000F1A69"/>
    <w:rsid w:val="000F1BA9"/>
    <w:rsid w:val="000F1D64"/>
    <w:rsid w:val="000F1EF0"/>
    <w:rsid w:val="000F2565"/>
    <w:rsid w:val="000F2693"/>
    <w:rsid w:val="000F39CD"/>
    <w:rsid w:val="000F3D6A"/>
    <w:rsid w:val="000F3DE1"/>
    <w:rsid w:val="000F3E1B"/>
    <w:rsid w:val="000F3F93"/>
    <w:rsid w:val="000F41C1"/>
    <w:rsid w:val="000F4900"/>
    <w:rsid w:val="000F493C"/>
    <w:rsid w:val="000F4B3C"/>
    <w:rsid w:val="000F52F6"/>
    <w:rsid w:val="000F5825"/>
    <w:rsid w:val="000F5A3E"/>
    <w:rsid w:val="000F642B"/>
    <w:rsid w:val="000F69F8"/>
    <w:rsid w:val="000F6EF1"/>
    <w:rsid w:val="000F702A"/>
    <w:rsid w:val="000F7305"/>
    <w:rsid w:val="000F781F"/>
    <w:rsid w:val="000F7DD3"/>
    <w:rsid w:val="00100143"/>
    <w:rsid w:val="00100254"/>
    <w:rsid w:val="0010061C"/>
    <w:rsid w:val="00100A68"/>
    <w:rsid w:val="00100B69"/>
    <w:rsid w:val="00101176"/>
    <w:rsid w:val="001012AE"/>
    <w:rsid w:val="001017A6"/>
    <w:rsid w:val="00101B3B"/>
    <w:rsid w:val="00101B7C"/>
    <w:rsid w:val="00101F63"/>
    <w:rsid w:val="0010285D"/>
    <w:rsid w:val="00102A9E"/>
    <w:rsid w:val="00102BCF"/>
    <w:rsid w:val="00102D35"/>
    <w:rsid w:val="00102E19"/>
    <w:rsid w:val="0010374C"/>
    <w:rsid w:val="001038FC"/>
    <w:rsid w:val="00103CCA"/>
    <w:rsid w:val="00104003"/>
    <w:rsid w:val="0010417B"/>
    <w:rsid w:val="001041B9"/>
    <w:rsid w:val="00104536"/>
    <w:rsid w:val="00104FC4"/>
    <w:rsid w:val="00105836"/>
    <w:rsid w:val="00105858"/>
    <w:rsid w:val="00105980"/>
    <w:rsid w:val="0010645B"/>
    <w:rsid w:val="0010682C"/>
    <w:rsid w:val="001068E5"/>
    <w:rsid w:val="00106A42"/>
    <w:rsid w:val="00106B2F"/>
    <w:rsid w:val="00106D71"/>
    <w:rsid w:val="00106E5E"/>
    <w:rsid w:val="001070F5"/>
    <w:rsid w:val="001072D7"/>
    <w:rsid w:val="00107347"/>
    <w:rsid w:val="0010734A"/>
    <w:rsid w:val="00107362"/>
    <w:rsid w:val="001076FD"/>
    <w:rsid w:val="00107A86"/>
    <w:rsid w:val="00107AA5"/>
    <w:rsid w:val="0011008D"/>
    <w:rsid w:val="001107D8"/>
    <w:rsid w:val="00110A61"/>
    <w:rsid w:val="00111048"/>
    <w:rsid w:val="0011104A"/>
    <w:rsid w:val="00111128"/>
    <w:rsid w:val="00111244"/>
    <w:rsid w:val="00111367"/>
    <w:rsid w:val="001113DC"/>
    <w:rsid w:val="0011159B"/>
    <w:rsid w:val="0011170B"/>
    <w:rsid w:val="00111830"/>
    <w:rsid w:val="0011185B"/>
    <w:rsid w:val="00111CB6"/>
    <w:rsid w:val="0011223F"/>
    <w:rsid w:val="001128D4"/>
    <w:rsid w:val="00112A4C"/>
    <w:rsid w:val="00112A6E"/>
    <w:rsid w:val="00113C49"/>
    <w:rsid w:val="0011594C"/>
    <w:rsid w:val="001162E8"/>
    <w:rsid w:val="0011673A"/>
    <w:rsid w:val="00116A6B"/>
    <w:rsid w:val="00116D09"/>
    <w:rsid w:val="00117543"/>
    <w:rsid w:val="001176B2"/>
    <w:rsid w:val="00117A04"/>
    <w:rsid w:val="00117A4B"/>
    <w:rsid w:val="001202A6"/>
    <w:rsid w:val="0012047B"/>
    <w:rsid w:val="001204C2"/>
    <w:rsid w:val="00120611"/>
    <w:rsid w:val="00120703"/>
    <w:rsid w:val="00120CC6"/>
    <w:rsid w:val="00121035"/>
    <w:rsid w:val="001211E7"/>
    <w:rsid w:val="00121495"/>
    <w:rsid w:val="00121834"/>
    <w:rsid w:val="0012194C"/>
    <w:rsid w:val="00121ED0"/>
    <w:rsid w:val="00122643"/>
    <w:rsid w:val="0012287F"/>
    <w:rsid w:val="001229BC"/>
    <w:rsid w:val="001239BE"/>
    <w:rsid w:val="00123D15"/>
    <w:rsid w:val="00123E02"/>
    <w:rsid w:val="001241A3"/>
    <w:rsid w:val="00124516"/>
    <w:rsid w:val="001245A8"/>
    <w:rsid w:val="001250BC"/>
    <w:rsid w:val="001254B2"/>
    <w:rsid w:val="00125A2E"/>
    <w:rsid w:val="00125B77"/>
    <w:rsid w:val="00125BA7"/>
    <w:rsid w:val="001263CB"/>
    <w:rsid w:val="00127028"/>
    <w:rsid w:val="0012768E"/>
    <w:rsid w:val="001276AE"/>
    <w:rsid w:val="00127AEC"/>
    <w:rsid w:val="00127C11"/>
    <w:rsid w:val="00127D23"/>
    <w:rsid w:val="001301D5"/>
    <w:rsid w:val="00130AD0"/>
    <w:rsid w:val="00130D13"/>
    <w:rsid w:val="001310DA"/>
    <w:rsid w:val="001312A1"/>
    <w:rsid w:val="001318D9"/>
    <w:rsid w:val="00131D0E"/>
    <w:rsid w:val="001322D0"/>
    <w:rsid w:val="0013255D"/>
    <w:rsid w:val="00132A38"/>
    <w:rsid w:val="00132E54"/>
    <w:rsid w:val="001342AF"/>
    <w:rsid w:val="001350A4"/>
    <w:rsid w:val="001354EE"/>
    <w:rsid w:val="00135A38"/>
    <w:rsid w:val="00136001"/>
    <w:rsid w:val="00136079"/>
    <w:rsid w:val="00136169"/>
    <w:rsid w:val="00136224"/>
    <w:rsid w:val="001367E3"/>
    <w:rsid w:val="001370DA"/>
    <w:rsid w:val="001372B7"/>
    <w:rsid w:val="00137381"/>
    <w:rsid w:val="00137383"/>
    <w:rsid w:val="00137419"/>
    <w:rsid w:val="00140579"/>
    <w:rsid w:val="00140D27"/>
    <w:rsid w:val="0014180B"/>
    <w:rsid w:val="00141DCD"/>
    <w:rsid w:val="00141FD0"/>
    <w:rsid w:val="00142BDC"/>
    <w:rsid w:val="00142DF4"/>
    <w:rsid w:val="0014308C"/>
    <w:rsid w:val="00143CA9"/>
    <w:rsid w:val="00143E9A"/>
    <w:rsid w:val="00143ECF"/>
    <w:rsid w:val="00144101"/>
    <w:rsid w:val="00145A3B"/>
    <w:rsid w:val="00145DE7"/>
    <w:rsid w:val="00145E1B"/>
    <w:rsid w:val="00146191"/>
    <w:rsid w:val="00146209"/>
    <w:rsid w:val="00146AC5"/>
    <w:rsid w:val="00146DB4"/>
    <w:rsid w:val="00146E03"/>
    <w:rsid w:val="00146FC7"/>
    <w:rsid w:val="001479E6"/>
    <w:rsid w:val="001505B5"/>
    <w:rsid w:val="0015078C"/>
    <w:rsid w:val="001507F1"/>
    <w:rsid w:val="0015130D"/>
    <w:rsid w:val="001516FB"/>
    <w:rsid w:val="0015213E"/>
    <w:rsid w:val="001526CE"/>
    <w:rsid w:val="00152BF0"/>
    <w:rsid w:val="001531D0"/>
    <w:rsid w:val="001533B2"/>
    <w:rsid w:val="00153659"/>
    <w:rsid w:val="00153B60"/>
    <w:rsid w:val="001540EC"/>
    <w:rsid w:val="001549B5"/>
    <w:rsid w:val="00154B25"/>
    <w:rsid w:val="00154B45"/>
    <w:rsid w:val="00154CE7"/>
    <w:rsid w:val="00155046"/>
    <w:rsid w:val="00155682"/>
    <w:rsid w:val="0015573C"/>
    <w:rsid w:val="001558FE"/>
    <w:rsid w:val="00155DA4"/>
    <w:rsid w:val="00155F2D"/>
    <w:rsid w:val="00156112"/>
    <w:rsid w:val="0015698D"/>
    <w:rsid w:val="00156D93"/>
    <w:rsid w:val="00156EBE"/>
    <w:rsid w:val="00156FFF"/>
    <w:rsid w:val="00157154"/>
    <w:rsid w:val="00157376"/>
    <w:rsid w:val="00157E78"/>
    <w:rsid w:val="001600BB"/>
    <w:rsid w:val="00160189"/>
    <w:rsid w:val="001607A8"/>
    <w:rsid w:val="00160E89"/>
    <w:rsid w:val="00161099"/>
    <w:rsid w:val="00161647"/>
    <w:rsid w:val="00161A76"/>
    <w:rsid w:val="00161B96"/>
    <w:rsid w:val="001620E2"/>
    <w:rsid w:val="0016254C"/>
    <w:rsid w:val="001625AC"/>
    <w:rsid w:val="00162973"/>
    <w:rsid w:val="00162A5F"/>
    <w:rsid w:val="001634D1"/>
    <w:rsid w:val="00163996"/>
    <w:rsid w:val="00163DEA"/>
    <w:rsid w:val="00163ED8"/>
    <w:rsid w:val="001648EE"/>
    <w:rsid w:val="0016494F"/>
    <w:rsid w:val="00164A17"/>
    <w:rsid w:val="001650AD"/>
    <w:rsid w:val="0016559B"/>
    <w:rsid w:val="001656D4"/>
    <w:rsid w:val="00165719"/>
    <w:rsid w:val="00165754"/>
    <w:rsid w:val="00165DB2"/>
    <w:rsid w:val="0016643D"/>
    <w:rsid w:val="00166730"/>
    <w:rsid w:val="001669A5"/>
    <w:rsid w:val="00167254"/>
    <w:rsid w:val="00167C40"/>
    <w:rsid w:val="0017032F"/>
    <w:rsid w:val="00170BB8"/>
    <w:rsid w:val="00170DD7"/>
    <w:rsid w:val="00170F91"/>
    <w:rsid w:val="001710D3"/>
    <w:rsid w:val="00171646"/>
    <w:rsid w:val="00171C0C"/>
    <w:rsid w:val="0017278D"/>
    <w:rsid w:val="0017338B"/>
    <w:rsid w:val="00173526"/>
    <w:rsid w:val="001735B6"/>
    <w:rsid w:val="0017397B"/>
    <w:rsid w:val="00173D11"/>
    <w:rsid w:val="001748C7"/>
    <w:rsid w:val="001748D7"/>
    <w:rsid w:val="00174AC7"/>
    <w:rsid w:val="00174CD8"/>
    <w:rsid w:val="00175246"/>
    <w:rsid w:val="00175642"/>
    <w:rsid w:val="00175721"/>
    <w:rsid w:val="00175739"/>
    <w:rsid w:val="00175C90"/>
    <w:rsid w:val="00175EE4"/>
    <w:rsid w:val="00176749"/>
    <w:rsid w:val="001769E3"/>
    <w:rsid w:val="00176ABB"/>
    <w:rsid w:val="00176D75"/>
    <w:rsid w:val="00176DE7"/>
    <w:rsid w:val="00176F61"/>
    <w:rsid w:val="00177021"/>
    <w:rsid w:val="0017778E"/>
    <w:rsid w:val="0017794C"/>
    <w:rsid w:val="00177FF0"/>
    <w:rsid w:val="00180077"/>
    <w:rsid w:val="001802EE"/>
    <w:rsid w:val="00180D96"/>
    <w:rsid w:val="00180DAE"/>
    <w:rsid w:val="00180E1C"/>
    <w:rsid w:val="00181373"/>
    <w:rsid w:val="0018143E"/>
    <w:rsid w:val="001817F2"/>
    <w:rsid w:val="00181AA0"/>
    <w:rsid w:val="00181C17"/>
    <w:rsid w:val="001828E1"/>
    <w:rsid w:val="0018292E"/>
    <w:rsid w:val="00182C69"/>
    <w:rsid w:val="00183089"/>
    <w:rsid w:val="0018338F"/>
    <w:rsid w:val="00183F36"/>
    <w:rsid w:val="00184E81"/>
    <w:rsid w:val="0018523C"/>
    <w:rsid w:val="00185541"/>
    <w:rsid w:val="00186BF9"/>
    <w:rsid w:val="0018712A"/>
    <w:rsid w:val="00187874"/>
    <w:rsid w:val="00190122"/>
    <w:rsid w:val="0019025C"/>
    <w:rsid w:val="0019029F"/>
    <w:rsid w:val="001903D7"/>
    <w:rsid w:val="001915AE"/>
    <w:rsid w:val="001916BF"/>
    <w:rsid w:val="00191723"/>
    <w:rsid w:val="0019280B"/>
    <w:rsid w:val="00192B45"/>
    <w:rsid w:val="00194374"/>
    <w:rsid w:val="0019453F"/>
    <w:rsid w:val="00194AEA"/>
    <w:rsid w:val="00194E07"/>
    <w:rsid w:val="00195238"/>
    <w:rsid w:val="0019532F"/>
    <w:rsid w:val="0019571E"/>
    <w:rsid w:val="00195F3A"/>
    <w:rsid w:val="001960DE"/>
    <w:rsid w:val="00196322"/>
    <w:rsid w:val="0019661E"/>
    <w:rsid w:val="00196E39"/>
    <w:rsid w:val="00197476"/>
    <w:rsid w:val="00197B72"/>
    <w:rsid w:val="00197C63"/>
    <w:rsid w:val="00197D46"/>
    <w:rsid w:val="00197E3E"/>
    <w:rsid w:val="001A0512"/>
    <w:rsid w:val="001A0803"/>
    <w:rsid w:val="001A0905"/>
    <w:rsid w:val="001A0D3A"/>
    <w:rsid w:val="001A0D76"/>
    <w:rsid w:val="001A1043"/>
    <w:rsid w:val="001A116E"/>
    <w:rsid w:val="001A11D5"/>
    <w:rsid w:val="001A1439"/>
    <w:rsid w:val="001A165F"/>
    <w:rsid w:val="001A16FC"/>
    <w:rsid w:val="001A1805"/>
    <w:rsid w:val="001A1CEF"/>
    <w:rsid w:val="001A2A67"/>
    <w:rsid w:val="001A2D59"/>
    <w:rsid w:val="001A2F67"/>
    <w:rsid w:val="001A364F"/>
    <w:rsid w:val="001A36D5"/>
    <w:rsid w:val="001A39C4"/>
    <w:rsid w:val="001A3D33"/>
    <w:rsid w:val="001A3FAD"/>
    <w:rsid w:val="001A40F4"/>
    <w:rsid w:val="001A42EA"/>
    <w:rsid w:val="001A4464"/>
    <w:rsid w:val="001A480A"/>
    <w:rsid w:val="001A4BAA"/>
    <w:rsid w:val="001A4F92"/>
    <w:rsid w:val="001A51C0"/>
    <w:rsid w:val="001A594D"/>
    <w:rsid w:val="001A659B"/>
    <w:rsid w:val="001A6CC5"/>
    <w:rsid w:val="001A6E13"/>
    <w:rsid w:val="001A6E4B"/>
    <w:rsid w:val="001A7516"/>
    <w:rsid w:val="001A7564"/>
    <w:rsid w:val="001A7883"/>
    <w:rsid w:val="001A7D4F"/>
    <w:rsid w:val="001A7DC8"/>
    <w:rsid w:val="001B0130"/>
    <w:rsid w:val="001B032E"/>
    <w:rsid w:val="001B0797"/>
    <w:rsid w:val="001B0AAB"/>
    <w:rsid w:val="001B0C6C"/>
    <w:rsid w:val="001B0E4D"/>
    <w:rsid w:val="001B124F"/>
    <w:rsid w:val="001B188E"/>
    <w:rsid w:val="001B1C66"/>
    <w:rsid w:val="001B1CC3"/>
    <w:rsid w:val="001B1DC4"/>
    <w:rsid w:val="001B26A1"/>
    <w:rsid w:val="001B270D"/>
    <w:rsid w:val="001B2C33"/>
    <w:rsid w:val="001B2D95"/>
    <w:rsid w:val="001B2E5F"/>
    <w:rsid w:val="001B3731"/>
    <w:rsid w:val="001B3CB4"/>
    <w:rsid w:val="001B4229"/>
    <w:rsid w:val="001B4320"/>
    <w:rsid w:val="001B4D1C"/>
    <w:rsid w:val="001B512C"/>
    <w:rsid w:val="001B554E"/>
    <w:rsid w:val="001B55FA"/>
    <w:rsid w:val="001B5FB1"/>
    <w:rsid w:val="001B606B"/>
    <w:rsid w:val="001B68D5"/>
    <w:rsid w:val="001B723B"/>
    <w:rsid w:val="001B73C3"/>
    <w:rsid w:val="001B74CE"/>
    <w:rsid w:val="001B7598"/>
    <w:rsid w:val="001B78B1"/>
    <w:rsid w:val="001B7AC3"/>
    <w:rsid w:val="001C0198"/>
    <w:rsid w:val="001C01AB"/>
    <w:rsid w:val="001C0511"/>
    <w:rsid w:val="001C08A8"/>
    <w:rsid w:val="001C0DB4"/>
    <w:rsid w:val="001C119B"/>
    <w:rsid w:val="001C12A3"/>
    <w:rsid w:val="001C1D90"/>
    <w:rsid w:val="001C1DBE"/>
    <w:rsid w:val="001C1F44"/>
    <w:rsid w:val="001C26CE"/>
    <w:rsid w:val="001C2CD5"/>
    <w:rsid w:val="001C304F"/>
    <w:rsid w:val="001C3694"/>
    <w:rsid w:val="001C3D56"/>
    <w:rsid w:val="001C3E92"/>
    <w:rsid w:val="001C4B69"/>
    <w:rsid w:val="001C527E"/>
    <w:rsid w:val="001C5D56"/>
    <w:rsid w:val="001C62C9"/>
    <w:rsid w:val="001C683A"/>
    <w:rsid w:val="001C6EA2"/>
    <w:rsid w:val="001C7055"/>
    <w:rsid w:val="001C7DE6"/>
    <w:rsid w:val="001C7E32"/>
    <w:rsid w:val="001C7FB7"/>
    <w:rsid w:val="001C7FC6"/>
    <w:rsid w:val="001D059A"/>
    <w:rsid w:val="001D0E17"/>
    <w:rsid w:val="001D18EE"/>
    <w:rsid w:val="001D1990"/>
    <w:rsid w:val="001D1E80"/>
    <w:rsid w:val="001D27F7"/>
    <w:rsid w:val="001D2C11"/>
    <w:rsid w:val="001D2DE7"/>
    <w:rsid w:val="001D300E"/>
    <w:rsid w:val="001D30CF"/>
    <w:rsid w:val="001D31B9"/>
    <w:rsid w:val="001D368A"/>
    <w:rsid w:val="001D3AFF"/>
    <w:rsid w:val="001D3E42"/>
    <w:rsid w:val="001D41D8"/>
    <w:rsid w:val="001D4534"/>
    <w:rsid w:val="001D4613"/>
    <w:rsid w:val="001D46C0"/>
    <w:rsid w:val="001D4975"/>
    <w:rsid w:val="001D5130"/>
    <w:rsid w:val="001D54EB"/>
    <w:rsid w:val="001D5842"/>
    <w:rsid w:val="001D5A79"/>
    <w:rsid w:val="001D5F58"/>
    <w:rsid w:val="001D6044"/>
    <w:rsid w:val="001D6198"/>
    <w:rsid w:val="001D6325"/>
    <w:rsid w:val="001D69BF"/>
    <w:rsid w:val="001D6B19"/>
    <w:rsid w:val="001D6D2E"/>
    <w:rsid w:val="001D6DFA"/>
    <w:rsid w:val="001D7A7E"/>
    <w:rsid w:val="001E0178"/>
    <w:rsid w:val="001E0D0E"/>
    <w:rsid w:val="001E129F"/>
    <w:rsid w:val="001E13BB"/>
    <w:rsid w:val="001E13EC"/>
    <w:rsid w:val="001E14FE"/>
    <w:rsid w:val="001E198F"/>
    <w:rsid w:val="001E222C"/>
    <w:rsid w:val="001E22D9"/>
    <w:rsid w:val="001E2458"/>
    <w:rsid w:val="001E24CF"/>
    <w:rsid w:val="001E27F2"/>
    <w:rsid w:val="001E2C5B"/>
    <w:rsid w:val="001E2D59"/>
    <w:rsid w:val="001E3399"/>
    <w:rsid w:val="001E35C8"/>
    <w:rsid w:val="001E37C0"/>
    <w:rsid w:val="001E3E20"/>
    <w:rsid w:val="001E3EA3"/>
    <w:rsid w:val="001E4231"/>
    <w:rsid w:val="001E5B05"/>
    <w:rsid w:val="001E6267"/>
    <w:rsid w:val="001E626D"/>
    <w:rsid w:val="001E62B3"/>
    <w:rsid w:val="001E6BD5"/>
    <w:rsid w:val="001E6D2C"/>
    <w:rsid w:val="001E77BE"/>
    <w:rsid w:val="001E7EC2"/>
    <w:rsid w:val="001F0196"/>
    <w:rsid w:val="001F02A2"/>
    <w:rsid w:val="001F0EA8"/>
    <w:rsid w:val="001F11BD"/>
    <w:rsid w:val="001F1362"/>
    <w:rsid w:val="001F1E03"/>
    <w:rsid w:val="001F1F40"/>
    <w:rsid w:val="001F1FA9"/>
    <w:rsid w:val="001F20B1"/>
    <w:rsid w:val="001F258F"/>
    <w:rsid w:val="001F25E1"/>
    <w:rsid w:val="001F2A63"/>
    <w:rsid w:val="001F2BCF"/>
    <w:rsid w:val="001F3610"/>
    <w:rsid w:val="001F3B8E"/>
    <w:rsid w:val="001F3C0D"/>
    <w:rsid w:val="001F3FF0"/>
    <w:rsid w:val="001F44A0"/>
    <w:rsid w:val="001F453B"/>
    <w:rsid w:val="001F4961"/>
    <w:rsid w:val="001F4ADE"/>
    <w:rsid w:val="001F4DA6"/>
    <w:rsid w:val="001F5072"/>
    <w:rsid w:val="001F5906"/>
    <w:rsid w:val="001F5977"/>
    <w:rsid w:val="001F5A09"/>
    <w:rsid w:val="001F5B43"/>
    <w:rsid w:val="001F5E2D"/>
    <w:rsid w:val="001F66C5"/>
    <w:rsid w:val="001F6943"/>
    <w:rsid w:val="001F6D01"/>
    <w:rsid w:val="001F6E5D"/>
    <w:rsid w:val="001F70B4"/>
    <w:rsid w:val="001F753E"/>
    <w:rsid w:val="001F7DFD"/>
    <w:rsid w:val="00200072"/>
    <w:rsid w:val="00200724"/>
    <w:rsid w:val="00200B7E"/>
    <w:rsid w:val="00200D83"/>
    <w:rsid w:val="00201058"/>
    <w:rsid w:val="002010C5"/>
    <w:rsid w:val="00201A21"/>
    <w:rsid w:val="00201D8B"/>
    <w:rsid w:val="0020242A"/>
    <w:rsid w:val="0020273C"/>
    <w:rsid w:val="00202852"/>
    <w:rsid w:val="00202D2E"/>
    <w:rsid w:val="0020342C"/>
    <w:rsid w:val="00203866"/>
    <w:rsid w:val="00203EFF"/>
    <w:rsid w:val="00204086"/>
    <w:rsid w:val="0020497D"/>
    <w:rsid w:val="00204AA4"/>
    <w:rsid w:val="00204ABE"/>
    <w:rsid w:val="00205200"/>
    <w:rsid w:val="00205413"/>
    <w:rsid w:val="0020549E"/>
    <w:rsid w:val="002056B5"/>
    <w:rsid w:val="00205CCC"/>
    <w:rsid w:val="00205CD8"/>
    <w:rsid w:val="0020650C"/>
    <w:rsid w:val="002065EE"/>
    <w:rsid w:val="00206758"/>
    <w:rsid w:val="00206C0E"/>
    <w:rsid w:val="00206DBC"/>
    <w:rsid w:val="00207814"/>
    <w:rsid w:val="002078C6"/>
    <w:rsid w:val="00207A1C"/>
    <w:rsid w:val="00207DC3"/>
    <w:rsid w:val="00207E26"/>
    <w:rsid w:val="00207E72"/>
    <w:rsid w:val="0021019E"/>
    <w:rsid w:val="00210471"/>
    <w:rsid w:val="002108F6"/>
    <w:rsid w:val="00210C54"/>
    <w:rsid w:val="00210E99"/>
    <w:rsid w:val="002115E8"/>
    <w:rsid w:val="002118C9"/>
    <w:rsid w:val="002119B3"/>
    <w:rsid w:val="00211A50"/>
    <w:rsid w:val="00211DA4"/>
    <w:rsid w:val="00211DB4"/>
    <w:rsid w:val="00211F36"/>
    <w:rsid w:val="0021204A"/>
    <w:rsid w:val="00212072"/>
    <w:rsid w:val="0021219A"/>
    <w:rsid w:val="00212262"/>
    <w:rsid w:val="00212CFD"/>
    <w:rsid w:val="00212F3D"/>
    <w:rsid w:val="00212F46"/>
    <w:rsid w:val="00213100"/>
    <w:rsid w:val="0021337B"/>
    <w:rsid w:val="00213B1B"/>
    <w:rsid w:val="00214A6E"/>
    <w:rsid w:val="00215150"/>
    <w:rsid w:val="00215179"/>
    <w:rsid w:val="002152E5"/>
    <w:rsid w:val="00215323"/>
    <w:rsid w:val="00215684"/>
    <w:rsid w:val="0021586A"/>
    <w:rsid w:val="00215F90"/>
    <w:rsid w:val="0021600A"/>
    <w:rsid w:val="00216837"/>
    <w:rsid w:val="00216B2D"/>
    <w:rsid w:val="002175B2"/>
    <w:rsid w:val="0021799C"/>
    <w:rsid w:val="002179C5"/>
    <w:rsid w:val="00217ED3"/>
    <w:rsid w:val="002202BE"/>
    <w:rsid w:val="00220687"/>
    <w:rsid w:val="00220732"/>
    <w:rsid w:val="0022087B"/>
    <w:rsid w:val="002208F6"/>
    <w:rsid w:val="00220C59"/>
    <w:rsid w:val="00220DF3"/>
    <w:rsid w:val="00220F8D"/>
    <w:rsid w:val="002214B7"/>
    <w:rsid w:val="00221566"/>
    <w:rsid w:val="00221A9E"/>
    <w:rsid w:val="00221AB0"/>
    <w:rsid w:val="00221E89"/>
    <w:rsid w:val="00222019"/>
    <w:rsid w:val="00222B78"/>
    <w:rsid w:val="002233CA"/>
    <w:rsid w:val="00223405"/>
    <w:rsid w:val="002235A0"/>
    <w:rsid w:val="00223EAE"/>
    <w:rsid w:val="00223F17"/>
    <w:rsid w:val="00223FD7"/>
    <w:rsid w:val="00224112"/>
    <w:rsid w:val="00224A98"/>
    <w:rsid w:val="00224CBF"/>
    <w:rsid w:val="00224ED8"/>
    <w:rsid w:val="00224F9F"/>
    <w:rsid w:val="0022589D"/>
    <w:rsid w:val="00225D9E"/>
    <w:rsid w:val="002260F0"/>
    <w:rsid w:val="002267DE"/>
    <w:rsid w:val="00226924"/>
    <w:rsid w:val="00226E2F"/>
    <w:rsid w:val="00226F95"/>
    <w:rsid w:val="00226FD5"/>
    <w:rsid w:val="002272AF"/>
    <w:rsid w:val="002272CE"/>
    <w:rsid w:val="00227378"/>
    <w:rsid w:val="00227521"/>
    <w:rsid w:val="002277C6"/>
    <w:rsid w:val="00227A71"/>
    <w:rsid w:val="0023011A"/>
    <w:rsid w:val="00230A77"/>
    <w:rsid w:val="00230D32"/>
    <w:rsid w:val="00231034"/>
    <w:rsid w:val="0023195E"/>
    <w:rsid w:val="002320CF"/>
    <w:rsid w:val="002324DC"/>
    <w:rsid w:val="00232EC6"/>
    <w:rsid w:val="002334DD"/>
    <w:rsid w:val="002338FA"/>
    <w:rsid w:val="00233BDD"/>
    <w:rsid w:val="0023404D"/>
    <w:rsid w:val="00234207"/>
    <w:rsid w:val="002342E3"/>
    <w:rsid w:val="00234409"/>
    <w:rsid w:val="002344A0"/>
    <w:rsid w:val="00234698"/>
    <w:rsid w:val="00234737"/>
    <w:rsid w:val="00234787"/>
    <w:rsid w:val="002347AF"/>
    <w:rsid w:val="00234AC4"/>
    <w:rsid w:val="00234FF8"/>
    <w:rsid w:val="0023548D"/>
    <w:rsid w:val="00235F1C"/>
    <w:rsid w:val="00235FA6"/>
    <w:rsid w:val="0023657A"/>
    <w:rsid w:val="002365CE"/>
    <w:rsid w:val="002367DA"/>
    <w:rsid w:val="00236E6B"/>
    <w:rsid w:val="00236F28"/>
    <w:rsid w:val="00236F3B"/>
    <w:rsid w:val="002370F3"/>
    <w:rsid w:val="00237D32"/>
    <w:rsid w:val="002400A7"/>
    <w:rsid w:val="00240EE2"/>
    <w:rsid w:val="00241211"/>
    <w:rsid w:val="002413C3"/>
    <w:rsid w:val="0024159C"/>
    <w:rsid w:val="0024189A"/>
    <w:rsid w:val="002418D3"/>
    <w:rsid w:val="00241AC9"/>
    <w:rsid w:val="00241BA8"/>
    <w:rsid w:val="00241C64"/>
    <w:rsid w:val="002437C9"/>
    <w:rsid w:val="00243B98"/>
    <w:rsid w:val="0024441A"/>
    <w:rsid w:val="002444A7"/>
    <w:rsid w:val="002446C7"/>
    <w:rsid w:val="00244B14"/>
    <w:rsid w:val="002451F9"/>
    <w:rsid w:val="002452B4"/>
    <w:rsid w:val="0024533F"/>
    <w:rsid w:val="00245B46"/>
    <w:rsid w:val="00245BA6"/>
    <w:rsid w:val="00245E2E"/>
    <w:rsid w:val="00245E5F"/>
    <w:rsid w:val="00245FE2"/>
    <w:rsid w:val="00246633"/>
    <w:rsid w:val="00247306"/>
    <w:rsid w:val="002474A2"/>
    <w:rsid w:val="002477E5"/>
    <w:rsid w:val="00250105"/>
    <w:rsid w:val="002502C5"/>
    <w:rsid w:val="00250354"/>
    <w:rsid w:val="00250630"/>
    <w:rsid w:val="0025085E"/>
    <w:rsid w:val="00250CCA"/>
    <w:rsid w:val="0025128B"/>
    <w:rsid w:val="00251494"/>
    <w:rsid w:val="002514C2"/>
    <w:rsid w:val="002517F0"/>
    <w:rsid w:val="00251A1F"/>
    <w:rsid w:val="0025242F"/>
    <w:rsid w:val="00252F36"/>
    <w:rsid w:val="00252FCD"/>
    <w:rsid w:val="0025304F"/>
    <w:rsid w:val="0025312B"/>
    <w:rsid w:val="00253D29"/>
    <w:rsid w:val="00253E0A"/>
    <w:rsid w:val="0025404C"/>
    <w:rsid w:val="00254470"/>
    <w:rsid w:val="00254797"/>
    <w:rsid w:val="00254836"/>
    <w:rsid w:val="00254E39"/>
    <w:rsid w:val="0025500E"/>
    <w:rsid w:val="00255343"/>
    <w:rsid w:val="002554E1"/>
    <w:rsid w:val="00255761"/>
    <w:rsid w:val="00255BDB"/>
    <w:rsid w:val="00255D61"/>
    <w:rsid w:val="00256034"/>
    <w:rsid w:val="002560BB"/>
    <w:rsid w:val="002562D1"/>
    <w:rsid w:val="002564CE"/>
    <w:rsid w:val="00256A2A"/>
    <w:rsid w:val="0025700F"/>
    <w:rsid w:val="0026039C"/>
    <w:rsid w:val="0026044F"/>
    <w:rsid w:val="002608BD"/>
    <w:rsid w:val="00260F64"/>
    <w:rsid w:val="0026102E"/>
    <w:rsid w:val="00261B62"/>
    <w:rsid w:val="00261F44"/>
    <w:rsid w:val="002628D6"/>
    <w:rsid w:val="00262EFE"/>
    <w:rsid w:val="00263097"/>
    <w:rsid w:val="0026313D"/>
    <w:rsid w:val="00263238"/>
    <w:rsid w:val="0026335E"/>
    <w:rsid w:val="002633CC"/>
    <w:rsid w:val="002635DF"/>
    <w:rsid w:val="0026367A"/>
    <w:rsid w:val="002636E2"/>
    <w:rsid w:val="0026383C"/>
    <w:rsid w:val="00263B46"/>
    <w:rsid w:val="002642C8"/>
    <w:rsid w:val="002643A2"/>
    <w:rsid w:val="00264DE4"/>
    <w:rsid w:val="00264FC3"/>
    <w:rsid w:val="0026565B"/>
    <w:rsid w:val="00265760"/>
    <w:rsid w:val="00265E03"/>
    <w:rsid w:val="002665B4"/>
    <w:rsid w:val="002667F3"/>
    <w:rsid w:val="00266CA3"/>
    <w:rsid w:val="00266D61"/>
    <w:rsid w:val="00270401"/>
    <w:rsid w:val="002707C0"/>
    <w:rsid w:val="00270E4B"/>
    <w:rsid w:val="00270F62"/>
    <w:rsid w:val="00271366"/>
    <w:rsid w:val="00271462"/>
    <w:rsid w:val="00271542"/>
    <w:rsid w:val="0027185F"/>
    <w:rsid w:val="002718B5"/>
    <w:rsid w:val="00271DFB"/>
    <w:rsid w:val="002727FF"/>
    <w:rsid w:val="00272BC5"/>
    <w:rsid w:val="0027321E"/>
    <w:rsid w:val="002733CD"/>
    <w:rsid w:val="002734DC"/>
    <w:rsid w:val="0027356F"/>
    <w:rsid w:val="002735C7"/>
    <w:rsid w:val="0027369B"/>
    <w:rsid w:val="002737D9"/>
    <w:rsid w:val="0027444A"/>
    <w:rsid w:val="00274C94"/>
    <w:rsid w:val="00275820"/>
    <w:rsid w:val="00275F5E"/>
    <w:rsid w:val="0027612E"/>
    <w:rsid w:val="00276254"/>
    <w:rsid w:val="00276ABE"/>
    <w:rsid w:val="00276D58"/>
    <w:rsid w:val="002772F7"/>
    <w:rsid w:val="00277CDC"/>
    <w:rsid w:val="00277D29"/>
    <w:rsid w:val="0028034D"/>
    <w:rsid w:val="002807F4"/>
    <w:rsid w:val="00280CC3"/>
    <w:rsid w:val="00281200"/>
    <w:rsid w:val="002812C5"/>
    <w:rsid w:val="00281461"/>
    <w:rsid w:val="00281F37"/>
    <w:rsid w:val="00281F8D"/>
    <w:rsid w:val="002821F9"/>
    <w:rsid w:val="002825F3"/>
    <w:rsid w:val="0028267E"/>
    <w:rsid w:val="00282790"/>
    <w:rsid w:val="00282960"/>
    <w:rsid w:val="002834B0"/>
    <w:rsid w:val="00283890"/>
    <w:rsid w:val="00283BC1"/>
    <w:rsid w:val="0028447E"/>
    <w:rsid w:val="00284933"/>
    <w:rsid w:val="00284D55"/>
    <w:rsid w:val="00284DD5"/>
    <w:rsid w:val="00284DE3"/>
    <w:rsid w:val="00284F7E"/>
    <w:rsid w:val="002857E5"/>
    <w:rsid w:val="00285996"/>
    <w:rsid w:val="00285D97"/>
    <w:rsid w:val="00285FEB"/>
    <w:rsid w:val="00286173"/>
    <w:rsid w:val="002861AC"/>
    <w:rsid w:val="0028657C"/>
    <w:rsid w:val="00286B04"/>
    <w:rsid w:val="00287AC4"/>
    <w:rsid w:val="00290506"/>
    <w:rsid w:val="00290510"/>
    <w:rsid w:val="002913D3"/>
    <w:rsid w:val="002913E9"/>
    <w:rsid w:val="00291E03"/>
    <w:rsid w:val="002920D4"/>
    <w:rsid w:val="00292415"/>
    <w:rsid w:val="002928EC"/>
    <w:rsid w:val="0029291F"/>
    <w:rsid w:val="00292C1E"/>
    <w:rsid w:val="00292CD8"/>
    <w:rsid w:val="00292DDF"/>
    <w:rsid w:val="002932E6"/>
    <w:rsid w:val="00293747"/>
    <w:rsid w:val="0029386D"/>
    <w:rsid w:val="00293A7C"/>
    <w:rsid w:val="00293E46"/>
    <w:rsid w:val="002940C7"/>
    <w:rsid w:val="002954F9"/>
    <w:rsid w:val="00295D73"/>
    <w:rsid w:val="00295E3E"/>
    <w:rsid w:val="002964CD"/>
    <w:rsid w:val="00296725"/>
    <w:rsid w:val="00297163"/>
    <w:rsid w:val="002972FD"/>
    <w:rsid w:val="00297970"/>
    <w:rsid w:val="00297A0D"/>
    <w:rsid w:val="00297EA6"/>
    <w:rsid w:val="002A1801"/>
    <w:rsid w:val="002A1929"/>
    <w:rsid w:val="002A1E9B"/>
    <w:rsid w:val="002A2311"/>
    <w:rsid w:val="002A23DB"/>
    <w:rsid w:val="002A2866"/>
    <w:rsid w:val="002A3249"/>
    <w:rsid w:val="002A33BB"/>
    <w:rsid w:val="002A38BF"/>
    <w:rsid w:val="002A3A29"/>
    <w:rsid w:val="002A3C01"/>
    <w:rsid w:val="002A40B2"/>
    <w:rsid w:val="002A447B"/>
    <w:rsid w:val="002A47E2"/>
    <w:rsid w:val="002A4A7E"/>
    <w:rsid w:val="002A50F4"/>
    <w:rsid w:val="002A53EF"/>
    <w:rsid w:val="002A5593"/>
    <w:rsid w:val="002A56C4"/>
    <w:rsid w:val="002A5FB1"/>
    <w:rsid w:val="002A627C"/>
    <w:rsid w:val="002A6576"/>
    <w:rsid w:val="002A6666"/>
    <w:rsid w:val="002A6798"/>
    <w:rsid w:val="002A6B99"/>
    <w:rsid w:val="002A6DFE"/>
    <w:rsid w:val="002A6ECC"/>
    <w:rsid w:val="002A70AE"/>
    <w:rsid w:val="002A70E9"/>
    <w:rsid w:val="002A7E43"/>
    <w:rsid w:val="002B00B2"/>
    <w:rsid w:val="002B03F2"/>
    <w:rsid w:val="002B0656"/>
    <w:rsid w:val="002B0F94"/>
    <w:rsid w:val="002B1224"/>
    <w:rsid w:val="002B1355"/>
    <w:rsid w:val="002B1D10"/>
    <w:rsid w:val="002B1FC0"/>
    <w:rsid w:val="002B24CA"/>
    <w:rsid w:val="002B2503"/>
    <w:rsid w:val="002B2DF2"/>
    <w:rsid w:val="002B31D0"/>
    <w:rsid w:val="002B3D27"/>
    <w:rsid w:val="002B47AB"/>
    <w:rsid w:val="002B4BB3"/>
    <w:rsid w:val="002B4F45"/>
    <w:rsid w:val="002B4FC5"/>
    <w:rsid w:val="002B60B1"/>
    <w:rsid w:val="002B62DF"/>
    <w:rsid w:val="002B62E0"/>
    <w:rsid w:val="002B6A60"/>
    <w:rsid w:val="002B6AE0"/>
    <w:rsid w:val="002B71D6"/>
    <w:rsid w:val="002B7506"/>
    <w:rsid w:val="002B7750"/>
    <w:rsid w:val="002B7A22"/>
    <w:rsid w:val="002C054B"/>
    <w:rsid w:val="002C08D2"/>
    <w:rsid w:val="002C0AE5"/>
    <w:rsid w:val="002C0E55"/>
    <w:rsid w:val="002C1344"/>
    <w:rsid w:val="002C156F"/>
    <w:rsid w:val="002C1C90"/>
    <w:rsid w:val="002C21FA"/>
    <w:rsid w:val="002C26FD"/>
    <w:rsid w:val="002C2792"/>
    <w:rsid w:val="002C27B4"/>
    <w:rsid w:val="002C2F16"/>
    <w:rsid w:val="002C3473"/>
    <w:rsid w:val="002C3A56"/>
    <w:rsid w:val="002C3E49"/>
    <w:rsid w:val="002C414B"/>
    <w:rsid w:val="002C425B"/>
    <w:rsid w:val="002C4416"/>
    <w:rsid w:val="002C4530"/>
    <w:rsid w:val="002C474C"/>
    <w:rsid w:val="002C482D"/>
    <w:rsid w:val="002C4A0C"/>
    <w:rsid w:val="002C4C23"/>
    <w:rsid w:val="002C569E"/>
    <w:rsid w:val="002C574F"/>
    <w:rsid w:val="002C5B0C"/>
    <w:rsid w:val="002C67CB"/>
    <w:rsid w:val="002C6DDB"/>
    <w:rsid w:val="002C75FA"/>
    <w:rsid w:val="002C7975"/>
    <w:rsid w:val="002C79D9"/>
    <w:rsid w:val="002C7E65"/>
    <w:rsid w:val="002D0167"/>
    <w:rsid w:val="002D04B0"/>
    <w:rsid w:val="002D0CDE"/>
    <w:rsid w:val="002D1132"/>
    <w:rsid w:val="002D15C0"/>
    <w:rsid w:val="002D18C5"/>
    <w:rsid w:val="002D1E0D"/>
    <w:rsid w:val="002D1FC7"/>
    <w:rsid w:val="002D23BC"/>
    <w:rsid w:val="002D23E7"/>
    <w:rsid w:val="002D2A77"/>
    <w:rsid w:val="002D2D67"/>
    <w:rsid w:val="002D2DA1"/>
    <w:rsid w:val="002D2F06"/>
    <w:rsid w:val="002D3247"/>
    <w:rsid w:val="002D37F6"/>
    <w:rsid w:val="002D41C7"/>
    <w:rsid w:val="002D421E"/>
    <w:rsid w:val="002D4275"/>
    <w:rsid w:val="002D4A54"/>
    <w:rsid w:val="002D5129"/>
    <w:rsid w:val="002D533B"/>
    <w:rsid w:val="002D5A61"/>
    <w:rsid w:val="002D6233"/>
    <w:rsid w:val="002D63C0"/>
    <w:rsid w:val="002D6547"/>
    <w:rsid w:val="002D6713"/>
    <w:rsid w:val="002D6935"/>
    <w:rsid w:val="002D6A5A"/>
    <w:rsid w:val="002D74D5"/>
    <w:rsid w:val="002D7AA8"/>
    <w:rsid w:val="002D7B3E"/>
    <w:rsid w:val="002D7C9E"/>
    <w:rsid w:val="002E03E6"/>
    <w:rsid w:val="002E06DF"/>
    <w:rsid w:val="002E0B7F"/>
    <w:rsid w:val="002E0EC6"/>
    <w:rsid w:val="002E12CC"/>
    <w:rsid w:val="002E14C5"/>
    <w:rsid w:val="002E18B8"/>
    <w:rsid w:val="002E1B15"/>
    <w:rsid w:val="002E1BEF"/>
    <w:rsid w:val="002E2597"/>
    <w:rsid w:val="002E2D9D"/>
    <w:rsid w:val="002E32AE"/>
    <w:rsid w:val="002E3459"/>
    <w:rsid w:val="002E356D"/>
    <w:rsid w:val="002E35A8"/>
    <w:rsid w:val="002E3C9F"/>
    <w:rsid w:val="002E3FD1"/>
    <w:rsid w:val="002E3FD8"/>
    <w:rsid w:val="002E4512"/>
    <w:rsid w:val="002E4689"/>
    <w:rsid w:val="002E4863"/>
    <w:rsid w:val="002E4E8E"/>
    <w:rsid w:val="002E5147"/>
    <w:rsid w:val="002E71A8"/>
    <w:rsid w:val="002E71BD"/>
    <w:rsid w:val="002E740D"/>
    <w:rsid w:val="002E767D"/>
    <w:rsid w:val="002E7C9F"/>
    <w:rsid w:val="002E7E11"/>
    <w:rsid w:val="002E7FB3"/>
    <w:rsid w:val="002F05BA"/>
    <w:rsid w:val="002F0935"/>
    <w:rsid w:val="002F0B3A"/>
    <w:rsid w:val="002F0E2B"/>
    <w:rsid w:val="002F0FA6"/>
    <w:rsid w:val="002F1330"/>
    <w:rsid w:val="002F1BCC"/>
    <w:rsid w:val="002F1E1A"/>
    <w:rsid w:val="002F276B"/>
    <w:rsid w:val="002F2C37"/>
    <w:rsid w:val="002F35D0"/>
    <w:rsid w:val="002F4514"/>
    <w:rsid w:val="002F46B1"/>
    <w:rsid w:val="002F4B37"/>
    <w:rsid w:val="002F4DF2"/>
    <w:rsid w:val="002F5689"/>
    <w:rsid w:val="002F5872"/>
    <w:rsid w:val="002F5E07"/>
    <w:rsid w:val="002F5F66"/>
    <w:rsid w:val="002F6194"/>
    <w:rsid w:val="002F63D3"/>
    <w:rsid w:val="002F659F"/>
    <w:rsid w:val="002F718E"/>
    <w:rsid w:val="002F783A"/>
    <w:rsid w:val="002F78F1"/>
    <w:rsid w:val="002F7ACB"/>
    <w:rsid w:val="002F7C0C"/>
    <w:rsid w:val="002F7D7E"/>
    <w:rsid w:val="0030036A"/>
    <w:rsid w:val="003003C1"/>
    <w:rsid w:val="003005D0"/>
    <w:rsid w:val="00300627"/>
    <w:rsid w:val="003008E6"/>
    <w:rsid w:val="00300ABC"/>
    <w:rsid w:val="00301521"/>
    <w:rsid w:val="00301702"/>
    <w:rsid w:val="0030177F"/>
    <w:rsid w:val="00301AF4"/>
    <w:rsid w:val="00302CBC"/>
    <w:rsid w:val="003031C9"/>
    <w:rsid w:val="00303944"/>
    <w:rsid w:val="00303A0C"/>
    <w:rsid w:val="00303AED"/>
    <w:rsid w:val="00303C62"/>
    <w:rsid w:val="003040C6"/>
    <w:rsid w:val="003041A5"/>
    <w:rsid w:val="0030426B"/>
    <w:rsid w:val="003047EF"/>
    <w:rsid w:val="00304C33"/>
    <w:rsid w:val="00305092"/>
    <w:rsid w:val="00306013"/>
    <w:rsid w:val="003068DA"/>
    <w:rsid w:val="00306AA8"/>
    <w:rsid w:val="00306E1B"/>
    <w:rsid w:val="0030786D"/>
    <w:rsid w:val="00307A22"/>
    <w:rsid w:val="00310242"/>
    <w:rsid w:val="003108F3"/>
    <w:rsid w:val="00310EE0"/>
    <w:rsid w:val="0031106A"/>
    <w:rsid w:val="003111DB"/>
    <w:rsid w:val="003113B9"/>
    <w:rsid w:val="003119FE"/>
    <w:rsid w:val="00311F30"/>
    <w:rsid w:val="00312366"/>
    <w:rsid w:val="003127F6"/>
    <w:rsid w:val="00312A65"/>
    <w:rsid w:val="00312CE0"/>
    <w:rsid w:val="00312EEF"/>
    <w:rsid w:val="00313E35"/>
    <w:rsid w:val="00314AB8"/>
    <w:rsid w:val="00314B31"/>
    <w:rsid w:val="00314C71"/>
    <w:rsid w:val="003157E0"/>
    <w:rsid w:val="00315A18"/>
    <w:rsid w:val="00315DC4"/>
    <w:rsid w:val="003160A0"/>
    <w:rsid w:val="0031650C"/>
    <w:rsid w:val="00316772"/>
    <w:rsid w:val="00316E8E"/>
    <w:rsid w:val="00317071"/>
    <w:rsid w:val="003175A3"/>
    <w:rsid w:val="00317641"/>
    <w:rsid w:val="00317D22"/>
    <w:rsid w:val="00320567"/>
    <w:rsid w:val="0032059E"/>
    <w:rsid w:val="00320664"/>
    <w:rsid w:val="00320CD8"/>
    <w:rsid w:val="00320F39"/>
    <w:rsid w:val="003212CF"/>
    <w:rsid w:val="003214D2"/>
    <w:rsid w:val="00321884"/>
    <w:rsid w:val="00322026"/>
    <w:rsid w:val="003220B4"/>
    <w:rsid w:val="003220CB"/>
    <w:rsid w:val="003220FE"/>
    <w:rsid w:val="0032246A"/>
    <w:rsid w:val="003225C8"/>
    <w:rsid w:val="00322A26"/>
    <w:rsid w:val="00322BC0"/>
    <w:rsid w:val="00322F1A"/>
    <w:rsid w:val="003236A8"/>
    <w:rsid w:val="003238C5"/>
    <w:rsid w:val="00324798"/>
    <w:rsid w:val="003249EC"/>
    <w:rsid w:val="00324D43"/>
    <w:rsid w:val="00324E4E"/>
    <w:rsid w:val="00325A52"/>
    <w:rsid w:val="00326555"/>
    <w:rsid w:val="00326632"/>
    <w:rsid w:val="003269A2"/>
    <w:rsid w:val="00326A55"/>
    <w:rsid w:val="00326D9F"/>
    <w:rsid w:val="00326F11"/>
    <w:rsid w:val="00327296"/>
    <w:rsid w:val="003274D8"/>
    <w:rsid w:val="0032753C"/>
    <w:rsid w:val="003275E1"/>
    <w:rsid w:val="00327961"/>
    <w:rsid w:val="00327B38"/>
    <w:rsid w:val="00327CBC"/>
    <w:rsid w:val="00327E25"/>
    <w:rsid w:val="0033058F"/>
    <w:rsid w:val="00330DF8"/>
    <w:rsid w:val="00331928"/>
    <w:rsid w:val="00331AE5"/>
    <w:rsid w:val="00331E2C"/>
    <w:rsid w:val="00331FCF"/>
    <w:rsid w:val="003320F1"/>
    <w:rsid w:val="00332975"/>
    <w:rsid w:val="0033397E"/>
    <w:rsid w:val="00333B17"/>
    <w:rsid w:val="00333BAE"/>
    <w:rsid w:val="00334FBF"/>
    <w:rsid w:val="00335080"/>
    <w:rsid w:val="00335464"/>
    <w:rsid w:val="0033553F"/>
    <w:rsid w:val="00335AB8"/>
    <w:rsid w:val="00335B8B"/>
    <w:rsid w:val="00335BDE"/>
    <w:rsid w:val="00335D2A"/>
    <w:rsid w:val="00335F04"/>
    <w:rsid w:val="003360E0"/>
    <w:rsid w:val="00336297"/>
    <w:rsid w:val="0033641C"/>
    <w:rsid w:val="003364B6"/>
    <w:rsid w:val="00336525"/>
    <w:rsid w:val="0033676C"/>
    <w:rsid w:val="00336DB9"/>
    <w:rsid w:val="003379A9"/>
    <w:rsid w:val="00337FD2"/>
    <w:rsid w:val="00340307"/>
    <w:rsid w:val="003403DA"/>
    <w:rsid w:val="00340562"/>
    <w:rsid w:val="0034059C"/>
    <w:rsid w:val="00342361"/>
    <w:rsid w:val="003429B6"/>
    <w:rsid w:val="00342B67"/>
    <w:rsid w:val="00342D7C"/>
    <w:rsid w:val="0034305F"/>
    <w:rsid w:val="00343061"/>
    <w:rsid w:val="003437CD"/>
    <w:rsid w:val="00343B56"/>
    <w:rsid w:val="00343D91"/>
    <w:rsid w:val="00343FDD"/>
    <w:rsid w:val="0034430B"/>
    <w:rsid w:val="00344816"/>
    <w:rsid w:val="00344B5D"/>
    <w:rsid w:val="00344DA9"/>
    <w:rsid w:val="00344E69"/>
    <w:rsid w:val="0034500C"/>
    <w:rsid w:val="003450E0"/>
    <w:rsid w:val="00345FEB"/>
    <w:rsid w:val="00346C02"/>
    <w:rsid w:val="00346D88"/>
    <w:rsid w:val="00346D8E"/>
    <w:rsid w:val="00346D99"/>
    <w:rsid w:val="00347B90"/>
    <w:rsid w:val="00347FA6"/>
    <w:rsid w:val="003502D5"/>
    <w:rsid w:val="00350615"/>
    <w:rsid w:val="0035133D"/>
    <w:rsid w:val="003515E5"/>
    <w:rsid w:val="0035182B"/>
    <w:rsid w:val="00351BA1"/>
    <w:rsid w:val="00351E1C"/>
    <w:rsid w:val="00351EB9"/>
    <w:rsid w:val="00351F55"/>
    <w:rsid w:val="00352015"/>
    <w:rsid w:val="0035212D"/>
    <w:rsid w:val="00352233"/>
    <w:rsid w:val="00352237"/>
    <w:rsid w:val="00352345"/>
    <w:rsid w:val="00352474"/>
    <w:rsid w:val="003526DB"/>
    <w:rsid w:val="0035287D"/>
    <w:rsid w:val="00352CDE"/>
    <w:rsid w:val="00352E3F"/>
    <w:rsid w:val="00353148"/>
    <w:rsid w:val="00353937"/>
    <w:rsid w:val="003539CC"/>
    <w:rsid w:val="0035463C"/>
    <w:rsid w:val="0035491B"/>
    <w:rsid w:val="00355085"/>
    <w:rsid w:val="0035535C"/>
    <w:rsid w:val="003553F4"/>
    <w:rsid w:val="003560CF"/>
    <w:rsid w:val="003563C0"/>
    <w:rsid w:val="00356742"/>
    <w:rsid w:val="00356F19"/>
    <w:rsid w:val="00357101"/>
    <w:rsid w:val="00357769"/>
    <w:rsid w:val="00357DE1"/>
    <w:rsid w:val="003601E1"/>
    <w:rsid w:val="003611FA"/>
    <w:rsid w:val="00361562"/>
    <w:rsid w:val="003615B0"/>
    <w:rsid w:val="0036176A"/>
    <w:rsid w:val="00361770"/>
    <w:rsid w:val="00361EB5"/>
    <w:rsid w:val="00362186"/>
    <w:rsid w:val="00362735"/>
    <w:rsid w:val="00362962"/>
    <w:rsid w:val="0036301E"/>
    <w:rsid w:val="00363073"/>
    <w:rsid w:val="00363212"/>
    <w:rsid w:val="00363986"/>
    <w:rsid w:val="0036406A"/>
    <w:rsid w:val="003646CA"/>
    <w:rsid w:val="0036477B"/>
    <w:rsid w:val="00364820"/>
    <w:rsid w:val="00364BCA"/>
    <w:rsid w:val="00364BDA"/>
    <w:rsid w:val="00364D99"/>
    <w:rsid w:val="00365E45"/>
    <w:rsid w:val="00365EBF"/>
    <w:rsid w:val="00366497"/>
    <w:rsid w:val="00366915"/>
    <w:rsid w:val="00366E79"/>
    <w:rsid w:val="00366F73"/>
    <w:rsid w:val="003671E2"/>
    <w:rsid w:val="003676B7"/>
    <w:rsid w:val="00367EE7"/>
    <w:rsid w:val="00370693"/>
    <w:rsid w:val="003706E9"/>
    <w:rsid w:val="00370AF1"/>
    <w:rsid w:val="00370C52"/>
    <w:rsid w:val="00370D76"/>
    <w:rsid w:val="0037161D"/>
    <w:rsid w:val="00371E8B"/>
    <w:rsid w:val="003721D4"/>
    <w:rsid w:val="00372227"/>
    <w:rsid w:val="00372EB6"/>
    <w:rsid w:val="003740F0"/>
    <w:rsid w:val="00374667"/>
    <w:rsid w:val="00374D66"/>
    <w:rsid w:val="00374E61"/>
    <w:rsid w:val="00374EF7"/>
    <w:rsid w:val="00374FBC"/>
    <w:rsid w:val="00375210"/>
    <w:rsid w:val="00376035"/>
    <w:rsid w:val="0037619C"/>
    <w:rsid w:val="003764AD"/>
    <w:rsid w:val="0037677B"/>
    <w:rsid w:val="00377065"/>
    <w:rsid w:val="00377A71"/>
    <w:rsid w:val="00377D4A"/>
    <w:rsid w:val="00377DD1"/>
    <w:rsid w:val="003809A8"/>
    <w:rsid w:val="00380E88"/>
    <w:rsid w:val="00381D72"/>
    <w:rsid w:val="00381E31"/>
    <w:rsid w:val="003824E8"/>
    <w:rsid w:val="00382563"/>
    <w:rsid w:val="0038284F"/>
    <w:rsid w:val="00382ABF"/>
    <w:rsid w:val="00382C70"/>
    <w:rsid w:val="00382D8B"/>
    <w:rsid w:val="00382EA1"/>
    <w:rsid w:val="00383297"/>
    <w:rsid w:val="003836AB"/>
    <w:rsid w:val="0038394A"/>
    <w:rsid w:val="0038403A"/>
    <w:rsid w:val="003846CE"/>
    <w:rsid w:val="003850C5"/>
    <w:rsid w:val="0038510C"/>
    <w:rsid w:val="0038558D"/>
    <w:rsid w:val="00386292"/>
    <w:rsid w:val="003864A9"/>
    <w:rsid w:val="00386BDA"/>
    <w:rsid w:val="003871BC"/>
    <w:rsid w:val="00387231"/>
    <w:rsid w:val="00387515"/>
    <w:rsid w:val="00387B8E"/>
    <w:rsid w:val="00387E1E"/>
    <w:rsid w:val="00390A0D"/>
    <w:rsid w:val="003910B1"/>
    <w:rsid w:val="003912A9"/>
    <w:rsid w:val="0039184A"/>
    <w:rsid w:val="0039238E"/>
    <w:rsid w:val="00392445"/>
    <w:rsid w:val="0039298D"/>
    <w:rsid w:val="003929EF"/>
    <w:rsid w:val="003936F3"/>
    <w:rsid w:val="0039435B"/>
    <w:rsid w:val="0039438B"/>
    <w:rsid w:val="00394AFC"/>
    <w:rsid w:val="00394DB1"/>
    <w:rsid w:val="00394FF4"/>
    <w:rsid w:val="0039516E"/>
    <w:rsid w:val="00395D20"/>
    <w:rsid w:val="00395FDD"/>
    <w:rsid w:val="003968A4"/>
    <w:rsid w:val="00396B0E"/>
    <w:rsid w:val="00396E87"/>
    <w:rsid w:val="00397C3B"/>
    <w:rsid w:val="003A021C"/>
    <w:rsid w:val="003A02AB"/>
    <w:rsid w:val="003A0781"/>
    <w:rsid w:val="003A0819"/>
    <w:rsid w:val="003A0D87"/>
    <w:rsid w:val="003A1A53"/>
    <w:rsid w:val="003A1C41"/>
    <w:rsid w:val="003A23CE"/>
    <w:rsid w:val="003A27DF"/>
    <w:rsid w:val="003A2804"/>
    <w:rsid w:val="003A2E90"/>
    <w:rsid w:val="003A3193"/>
    <w:rsid w:val="003A35E5"/>
    <w:rsid w:val="003A36BC"/>
    <w:rsid w:val="003A37A1"/>
    <w:rsid w:val="003A3998"/>
    <w:rsid w:val="003A3D38"/>
    <w:rsid w:val="003A3E15"/>
    <w:rsid w:val="003A438A"/>
    <w:rsid w:val="003A4B44"/>
    <w:rsid w:val="003A4C15"/>
    <w:rsid w:val="003A4E2C"/>
    <w:rsid w:val="003A509E"/>
    <w:rsid w:val="003A5408"/>
    <w:rsid w:val="003A5614"/>
    <w:rsid w:val="003A5897"/>
    <w:rsid w:val="003A5BDA"/>
    <w:rsid w:val="003A5D63"/>
    <w:rsid w:val="003A6051"/>
    <w:rsid w:val="003A6C16"/>
    <w:rsid w:val="003A6E3D"/>
    <w:rsid w:val="003A6FB9"/>
    <w:rsid w:val="003A761A"/>
    <w:rsid w:val="003A7B39"/>
    <w:rsid w:val="003B0046"/>
    <w:rsid w:val="003B038E"/>
    <w:rsid w:val="003B06D9"/>
    <w:rsid w:val="003B0902"/>
    <w:rsid w:val="003B0BF2"/>
    <w:rsid w:val="003B1F4A"/>
    <w:rsid w:val="003B27C6"/>
    <w:rsid w:val="003B3153"/>
    <w:rsid w:val="003B3439"/>
    <w:rsid w:val="003B3776"/>
    <w:rsid w:val="003B3961"/>
    <w:rsid w:val="003B3B2D"/>
    <w:rsid w:val="003B44CF"/>
    <w:rsid w:val="003B4CF0"/>
    <w:rsid w:val="003B51A2"/>
    <w:rsid w:val="003B51E2"/>
    <w:rsid w:val="003B553B"/>
    <w:rsid w:val="003B596E"/>
    <w:rsid w:val="003B59ED"/>
    <w:rsid w:val="003B6424"/>
    <w:rsid w:val="003B6A81"/>
    <w:rsid w:val="003B70BB"/>
    <w:rsid w:val="003B7152"/>
    <w:rsid w:val="003B7421"/>
    <w:rsid w:val="003B770F"/>
    <w:rsid w:val="003B7CC6"/>
    <w:rsid w:val="003C0CED"/>
    <w:rsid w:val="003C0EC1"/>
    <w:rsid w:val="003C14E3"/>
    <w:rsid w:val="003C1812"/>
    <w:rsid w:val="003C19F7"/>
    <w:rsid w:val="003C1AEB"/>
    <w:rsid w:val="003C1CA0"/>
    <w:rsid w:val="003C1DD1"/>
    <w:rsid w:val="003C2480"/>
    <w:rsid w:val="003C2507"/>
    <w:rsid w:val="003C260D"/>
    <w:rsid w:val="003C285B"/>
    <w:rsid w:val="003C293D"/>
    <w:rsid w:val="003C2DA5"/>
    <w:rsid w:val="003C32B4"/>
    <w:rsid w:val="003C38DF"/>
    <w:rsid w:val="003C39A2"/>
    <w:rsid w:val="003C3FF2"/>
    <w:rsid w:val="003C44FB"/>
    <w:rsid w:val="003C4940"/>
    <w:rsid w:val="003C4DF2"/>
    <w:rsid w:val="003C5532"/>
    <w:rsid w:val="003C5A6B"/>
    <w:rsid w:val="003C619D"/>
    <w:rsid w:val="003C6774"/>
    <w:rsid w:val="003C6926"/>
    <w:rsid w:val="003C69AE"/>
    <w:rsid w:val="003C76AB"/>
    <w:rsid w:val="003C7D0C"/>
    <w:rsid w:val="003D04BB"/>
    <w:rsid w:val="003D130E"/>
    <w:rsid w:val="003D1600"/>
    <w:rsid w:val="003D1844"/>
    <w:rsid w:val="003D1CF9"/>
    <w:rsid w:val="003D2012"/>
    <w:rsid w:val="003D256A"/>
    <w:rsid w:val="003D25CF"/>
    <w:rsid w:val="003D2D35"/>
    <w:rsid w:val="003D3A57"/>
    <w:rsid w:val="003D3D64"/>
    <w:rsid w:val="003D47AA"/>
    <w:rsid w:val="003D4AB2"/>
    <w:rsid w:val="003D4EDA"/>
    <w:rsid w:val="003D4EF6"/>
    <w:rsid w:val="003D54C5"/>
    <w:rsid w:val="003D5EE8"/>
    <w:rsid w:val="003D607F"/>
    <w:rsid w:val="003D6A8E"/>
    <w:rsid w:val="003D6ECC"/>
    <w:rsid w:val="003D7055"/>
    <w:rsid w:val="003D73C6"/>
    <w:rsid w:val="003D7556"/>
    <w:rsid w:val="003D79FB"/>
    <w:rsid w:val="003D7B22"/>
    <w:rsid w:val="003D7FAD"/>
    <w:rsid w:val="003E06BE"/>
    <w:rsid w:val="003E079B"/>
    <w:rsid w:val="003E0A0D"/>
    <w:rsid w:val="003E188E"/>
    <w:rsid w:val="003E1B79"/>
    <w:rsid w:val="003E1BA8"/>
    <w:rsid w:val="003E1E84"/>
    <w:rsid w:val="003E1E85"/>
    <w:rsid w:val="003E1EDD"/>
    <w:rsid w:val="003E2C2A"/>
    <w:rsid w:val="003E2E1C"/>
    <w:rsid w:val="003E3401"/>
    <w:rsid w:val="003E37E5"/>
    <w:rsid w:val="003E3DD2"/>
    <w:rsid w:val="003E3EFB"/>
    <w:rsid w:val="003E41A0"/>
    <w:rsid w:val="003E42E8"/>
    <w:rsid w:val="003E42F7"/>
    <w:rsid w:val="003E4F99"/>
    <w:rsid w:val="003E5103"/>
    <w:rsid w:val="003E5242"/>
    <w:rsid w:val="003E58C6"/>
    <w:rsid w:val="003E5BAD"/>
    <w:rsid w:val="003E5C90"/>
    <w:rsid w:val="003E5ED2"/>
    <w:rsid w:val="003E60A0"/>
    <w:rsid w:val="003E675C"/>
    <w:rsid w:val="003E7857"/>
    <w:rsid w:val="003E7C54"/>
    <w:rsid w:val="003E7E16"/>
    <w:rsid w:val="003E7E20"/>
    <w:rsid w:val="003F0069"/>
    <w:rsid w:val="003F0618"/>
    <w:rsid w:val="003F09E1"/>
    <w:rsid w:val="003F17CE"/>
    <w:rsid w:val="003F212E"/>
    <w:rsid w:val="003F22DB"/>
    <w:rsid w:val="003F2B03"/>
    <w:rsid w:val="003F2D1F"/>
    <w:rsid w:val="003F2E7E"/>
    <w:rsid w:val="003F3529"/>
    <w:rsid w:val="003F46D0"/>
    <w:rsid w:val="003F47D8"/>
    <w:rsid w:val="003F484E"/>
    <w:rsid w:val="003F4B07"/>
    <w:rsid w:val="003F4E04"/>
    <w:rsid w:val="003F4ED6"/>
    <w:rsid w:val="003F5360"/>
    <w:rsid w:val="003F5C34"/>
    <w:rsid w:val="003F5CF5"/>
    <w:rsid w:val="003F6282"/>
    <w:rsid w:val="003F6780"/>
    <w:rsid w:val="003F6836"/>
    <w:rsid w:val="003F6A40"/>
    <w:rsid w:val="003F6D54"/>
    <w:rsid w:val="003F7020"/>
    <w:rsid w:val="003F7090"/>
    <w:rsid w:val="0040011E"/>
    <w:rsid w:val="00400463"/>
    <w:rsid w:val="004005D5"/>
    <w:rsid w:val="004017F5"/>
    <w:rsid w:val="00401DB0"/>
    <w:rsid w:val="00401FA0"/>
    <w:rsid w:val="00402351"/>
    <w:rsid w:val="0040294D"/>
    <w:rsid w:val="00402A6E"/>
    <w:rsid w:val="00402AC0"/>
    <w:rsid w:val="00402E59"/>
    <w:rsid w:val="00403C23"/>
    <w:rsid w:val="004041A3"/>
    <w:rsid w:val="00404333"/>
    <w:rsid w:val="00404661"/>
    <w:rsid w:val="00404809"/>
    <w:rsid w:val="0040485E"/>
    <w:rsid w:val="00404E6E"/>
    <w:rsid w:val="00404F96"/>
    <w:rsid w:val="0040558D"/>
    <w:rsid w:val="00405FA1"/>
    <w:rsid w:val="0040628E"/>
    <w:rsid w:val="00407B43"/>
    <w:rsid w:val="00410545"/>
    <w:rsid w:val="00410D64"/>
    <w:rsid w:val="004115F3"/>
    <w:rsid w:val="00411DB9"/>
    <w:rsid w:val="00411E94"/>
    <w:rsid w:val="00412812"/>
    <w:rsid w:val="00412CE5"/>
    <w:rsid w:val="00413EC6"/>
    <w:rsid w:val="00414BE4"/>
    <w:rsid w:val="00414C66"/>
    <w:rsid w:val="004150DA"/>
    <w:rsid w:val="004159B9"/>
    <w:rsid w:val="004159E6"/>
    <w:rsid w:val="00415CA3"/>
    <w:rsid w:val="00415D94"/>
    <w:rsid w:val="00415EDD"/>
    <w:rsid w:val="00415F8A"/>
    <w:rsid w:val="00415F96"/>
    <w:rsid w:val="00416201"/>
    <w:rsid w:val="00416622"/>
    <w:rsid w:val="004166A2"/>
    <w:rsid w:val="00416CE3"/>
    <w:rsid w:val="00416F3F"/>
    <w:rsid w:val="004179DC"/>
    <w:rsid w:val="00417A27"/>
    <w:rsid w:val="004200E0"/>
    <w:rsid w:val="00420E88"/>
    <w:rsid w:val="00421111"/>
    <w:rsid w:val="00421480"/>
    <w:rsid w:val="004215E7"/>
    <w:rsid w:val="00421D0C"/>
    <w:rsid w:val="004224A3"/>
    <w:rsid w:val="00422627"/>
    <w:rsid w:val="00422650"/>
    <w:rsid w:val="004226D4"/>
    <w:rsid w:val="00422746"/>
    <w:rsid w:val="004230E6"/>
    <w:rsid w:val="004238AB"/>
    <w:rsid w:val="00424B22"/>
    <w:rsid w:val="00424EAC"/>
    <w:rsid w:val="00425CDB"/>
    <w:rsid w:val="004260FF"/>
    <w:rsid w:val="00426114"/>
    <w:rsid w:val="00426FAF"/>
    <w:rsid w:val="00427228"/>
    <w:rsid w:val="00427D83"/>
    <w:rsid w:val="00427F61"/>
    <w:rsid w:val="00427FD2"/>
    <w:rsid w:val="00430081"/>
    <w:rsid w:val="00430B35"/>
    <w:rsid w:val="00430F4B"/>
    <w:rsid w:val="00431701"/>
    <w:rsid w:val="00431E52"/>
    <w:rsid w:val="00431E8C"/>
    <w:rsid w:val="0043216C"/>
    <w:rsid w:val="004329C0"/>
    <w:rsid w:val="00432C1C"/>
    <w:rsid w:val="00432D7E"/>
    <w:rsid w:val="00432E5A"/>
    <w:rsid w:val="004334FA"/>
    <w:rsid w:val="004340E6"/>
    <w:rsid w:val="0043439F"/>
    <w:rsid w:val="004344A8"/>
    <w:rsid w:val="00434853"/>
    <w:rsid w:val="00434D0A"/>
    <w:rsid w:val="00435292"/>
    <w:rsid w:val="004352AA"/>
    <w:rsid w:val="0043555F"/>
    <w:rsid w:val="00435F28"/>
    <w:rsid w:val="00435FB2"/>
    <w:rsid w:val="004362AE"/>
    <w:rsid w:val="004367BA"/>
    <w:rsid w:val="00436A81"/>
    <w:rsid w:val="00436C26"/>
    <w:rsid w:val="0043712F"/>
    <w:rsid w:val="00437950"/>
    <w:rsid w:val="00437CCF"/>
    <w:rsid w:val="00441650"/>
    <w:rsid w:val="00441741"/>
    <w:rsid w:val="0044184A"/>
    <w:rsid w:val="00441B90"/>
    <w:rsid w:val="00441FE1"/>
    <w:rsid w:val="00442336"/>
    <w:rsid w:val="0044245B"/>
    <w:rsid w:val="00442836"/>
    <w:rsid w:val="00442A97"/>
    <w:rsid w:val="00442BA0"/>
    <w:rsid w:val="00442BC6"/>
    <w:rsid w:val="00442C17"/>
    <w:rsid w:val="00442E4A"/>
    <w:rsid w:val="004430D0"/>
    <w:rsid w:val="0044355D"/>
    <w:rsid w:val="004436D0"/>
    <w:rsid w:val="0044373C"/>
    <w:rsid w:val="004439CF"/>
    <w:rsid w:val="00443C61"/>
    <w:rsid w:val="004440DA"/>
    <w:rsid w:val="0044450B"/>
    <w:rsid w:val="00444DDC"/>
    <w:rsid w:val="00445319"/>
    <w:rsid w:val="00445693"/>
    <w:rsid w:val="004456D1"/>
    <w:rsid w:val="00445A55"/>
    <w:rsid w:val="004461A3"/>
    <w:rsid w:val="00446A57"/>
    <w:rsid w:val="00446C4C"/>
    <w:rsid w:val="004478ED"/>
    <w:rsid w:val="00447AF9"/>
    <w:rsid w:val="00447B61"/>
    <w:rsid w:val="00447F00"/>
    <w:rsid w:val="004500CB"/>
    <w:rsid w:val="00450756"/>
    <w:rsid w:val="00450BE6"/>
    <w:rsid w:val="00450D01"/>
    <w:rsid w:val="00450D63"/>
    <w:rsid w:val="00450ED9"/>
    <w:rsid w:val="00451490"/>
    <w:rsid w:val="0045155D"/>
    <w:rsid w:val="004516F0"/>
    <w:rsid w:val="004524CB"/>
    <w:rsid w:val="00452686"/>
    <w:rsid w:val="004526AB"/>
    <w:rsid w:val="00452DEA"/>
    <w:rsid w:val="00452FAD"/>
    <w:rsid w:val="004531AC"/>
    <w:rsid w:val="004534E4"/>
    <w:rsid w:val="00453683"/>
    <w:rsid w:val="0045396F"/>
    <w:rsid w:val="00453F5A"/>
    <w:rsid w:val="004542A3"/>
    <w:rsid w:val="004544AA"/>
    <w:rsid w:val="00454C31"/>
    <w:rsid w:val="004552A0"/>
    <w:rsid w:val="0045558F"/>
    <w:rsid w:val="00455C3D"/>
    <w:rsid w:val="0045635A"/>
    <w:rsid w:val="00456A03"/>
    <w:rsid w:val="004573D6"/>
    <w:rsid w:val="004575B5"/>
    <w:rsid w:val="00457C78"/>
    <w:rsid w:val="00457C93"/>
    <w:rsid w:val="00457D60"/>
    <w:rsid w:val="00457D8A"/>
    <w:rsid w:val="00457F10"/>
    <w:rsid w:val="004604FC"/>
    <w:rsid w:val="0046066A"/>
    <w:rsid w:val="004607ED"/>
    <w:rsid w:val="00460AB9"/>
    <w:rsid w:val="00460B96"/>
    <w:rsid w:val="00460CA6"/>
    <w:rsid w:val="004614EB"/>
    <w:rsid w:val="00461645"/>
    <w:rsid w:val="004616CE"/>
    <w:rsid w:val="004617A3"/>
    <w:rsid w:val="00461CEB"/>
    <w:rsid w:val="004620EC"/>
    <w:rsid w:val="004626F0"/>
    <w:rsid w:val="004627B2"/>
    <w:rsid w:val="00462972"/>
    <w:rsid w:val="0046325E"/>
    <w:rsid w:val="00463323"/>
    <w:rsid w:val="00463B5A"/>
    <w:rsid w:val="00463FEF"/>
    <w:rsid w:val="0046402B"/>
    <w:rsid w:val="004640A6"/>
    <w:rsid w:val="004644F9"/>
    <w:rsid w:val="004646E4"/>
    <w:rsid w:val="00464F58"/>
    <w:rsid w:val="00464F62"/>
    <w:rsid w:val="004650EA"/>
    <w:rsid w:val="00465571"/>
    <w:rsid w:val="0046585F"/>
    <w:rsid w:val="00465B4D"/>
    <w:rsid w:val="00466004"/>
    <w:rsid w:val="004660AF"/>
    <w:rsid w:val="00466111"/>
    <w:rsid w:val="00466159"/>
    <w:rsid w:val="00466239"/>
    <w:rsid w:val="004662BC"/>
    <w:rsid w:val="00466444"/>
    <w:rsid w:val="00466808"/>
    <w:rsid w:val="00467191"/>
    <w:rsid w:val="0046758A"/>
    <w:rsid w:val="00467603"/>
    <w:rsid w:val="00470A97"/>
    <w:rsid w:val="00470A9D"/>
    <w:rsid w:val="00471129"/>
    <w:rsid w:val="00471165"/>
    <w:rsid w:val="00471849"/>
    <w:rsid w:val="00471BE1"/>
    <w:rsid w:val="004720EC"/>
    <w:rsid w:val="00472264"/>
    <w:rsid w:val="004722E0"/>
    <w:rsid w:val="00472894"/>
    <w:rsid w:val="00472E4F"/>
    <w:rsid w:val="00473156"/>
    <w:rsid w:val="00473A80"/>
    <w:rsid w:val="00474541"/>
    <w:rsid w:val="00474598"/>
    <w:rsid w:val="004746DC"/>
    <w:rsid w:val="00474A34"/>
    <w:rsid w:val="00474B40"/>
    <w:rsid w:val="00474CE1"/>
    <w:rsid w:val="00475719"/>
    <w:rsid w:val="0047581C"/>
    <w:rsid w:val="00475CBA"/>
    <w:rsid w:val="00476277"/>
    <w:rsid w:val="004768D0"/>
    <w:rsid w:val="00476F10"/>
    <w:rsid w:val="00476F1A"/>
    <w:rsid w:val="00476F2C"/>
    <w:rsid w:val="00477616"/>
    <w:rsid w:val="004776E8"/>
    <w:rsid w:val="004801DF"/>
    <w:rsid w:val="004807C4"/>
    <w:rsid w:val="00480ABA"/>
    <w:rsid w:val="004813B1"/>
    <w:rsid w:val="004819F0"/>
    <w:rsid w:val="00481BC4"/>
    <w:rsid w:val="00482261"/>
    <w:rsid w:val="004822F3"/>
    <w:rsid w:val="00482466"/>
    <w:rsid w:val="004829C1"/>
    <w:rsid w:val="004829E9"/>
    <w:rsid w:val="00482C59"/>
    <w:rsid w:val="00482F27"/>
    <w:rsid w:val="00483687"/>
    <w:rsid w:val="00483AFC"/>
    <w:rsid w:val="00483EE7"/>
    <w:rsid w:val="00483F4C"/>
    <w:rsid w:val="00484150"/>
    <w:rsid w:val="004843A9"/>
    <w:rsid w:val="004844A2"/>
    <w:rsid w:val="004849ED"/>
    <w:rsid w:val="00484C96"/>
    <w:rsid w:val="00485722"/>
    <w:rsid w:val="004859DE"/>
    <w:rsid w:val="00485C42"/>
    <w:rsid w:val="004863B9"/>
    <w:rsid w:val="004866F1"/>
    <w:rsid w:val="004869A0"/>
    <w:rsid w:val="00486CB5"/>
    <w:rsid w:val="004870C5"/>
    <w:rsid w:val="0048780E"/>
    <w:rsid w:val="00487B0A"/>
    <w:rsid w:val="0049012B"/>
    <w:rsid w:val="004903BF"/>
    <w:rsid w:val="00490EE6"/>
    <w:rsid w:val="00490F00"/>
    <w:rsid w:val="004911E4"/>
    <w:rsid w:val="004913AC"/>
    <w:rsid w:val="004919B9"/>
    <w:rsid w:val="00491ABF"/>
    <w:rsid w:val="00491C41"/>
    <w:rsid w:val="00491F5F"/>
    <w:rsid w:val="004923D4"/>
    <w:rsid w:val="00492C6A"/>
    <w:rsid w:val="004930DE"/>
    <w:rsid w:val="00493228"/>
    <w:rsid w:val="004936A5"/>
    <w:rsid w:val="004937B9"/>
    <w:rsid w:val="00494075"/>
    <w:rsid w:val="004948CB"/>
    <w:rsid w:val="0049538A"/>
    <w:rsid w:val="00495A07"/>
    <w:rsid w:val="00495B05"/>
    <w:rsid w:val="00495E3D"/>
    <w:rsid w:val="00495F6A"/>
    <w:rsid w:val="00496008"/>
    <w:rsid w:val="00496ED8"/>
    <w:rsid w:val="00497356"/>
    <w:rsid w:val="004973A7"/>
    <w:rsid w:val="00497902"/>
    <w:rsid w:val="00497CB3"/>
    <w:rsid w:val="00497FA3"/>
    <w:rsid w:val="004A011C"/>
    <w:rsid w:val="004A01A6"/>
    <w:rsid w:val="004A071A"/>
    <w:rsid w:val="004A0723"/>
    <w:rsid w:val="004A0E2F"/>
    <w:rsid w:val="004A0ECC"/>
    <w:rsid w:val="004A1059"/>
    <w:rsid w:val="004A14EE"/>
    <w:rsid w:val="004A181F"/>
    <w:rsid w:val="004A186A"/>
    <w:rsid w:val="004A1BD1"/>
    <w:rsid w:val="004A1C05"/>
    <w:rsid w:val="004A2151"/>
    <w:rsid w:val="004A2F6C"/>
    <w:rsid w:val="004A2FAD"/>
    <w:rsid w:val="004A38A5"/>
    <w:rsid w:val="004A43B5"/>
    <w:rsid w:val="004A4869"/>
    <w:rsid w:val="004A48A2"/>
    <w:rsid w:val="004A4AB5"/>
    <w:rsid w:val="004A4C98"/>
    <w:rsid w:val="004A4F0A"/>
    <w:rsid w:val="004A55ED"/>
    <w:rsid w:val="004A61E8"/>
    <w:rsid w:val="004A63F5"/>
    <w:rsid w:val="004A6848"/>
    <w:rsid w:val="004A6C53"/>
    <w:rsid w:val="004A6D6F"/>
    <w:rsid w:val="004A6D9D"/>
    <w:rsid w:val="004A6F07"/>
    <w:rsid w:val="004A745B"/>
    <w:rsid w:val="004A7525"/>
    <w:rsid w:val="004A791B"/>
    <w:rsid w:val="004A7959"/>
    <w:rsid w:val="004A7DA9"/>
    <w:rsid w:val="004B025A"/>
    <w:rsid w:val="004B05A8"/>
    <w:rsid w:val="004B0D80"/>
    <w:rsid w:val="004B16C6"/>
    <w:rsid w:val="004B29C3"/>
    <w:rsid w:val="004B2A50"/>
    <w:rsid w:val="004B2AF4"/>
    <w:rsid w:val="004B2BE3"/>
    <w:rsid w:val="004B2C71"/>
    <w:rsid w:val="004B317E"/>
    <w:rsid w:val="004B3229"/>
    <w:rsid w:val="004B32F3"/>
    <w:rsid w:val="004B3A49"/>
    <w:rsid w:val="004B3AFF"/>
    <w:rsid w:val="004B4846"/>
    <w:rsid w:val="004B48DB"/>
    <w:rsid w:val="004B5149"/>
    <w:rsid w:val="004B535C"/>
    <w:rsid w:val="004B54B6"/>
    <w:rsid w:val="004B55DA"/>
    <w:rsid w:val="004B5AD9"/>
    <w:rsid w:val="004B5C50"/>
    <w:rsid w:val="004B61EF"/>
    <w:rsid w:val="004B63D4"/>
    <w:rsid w:val="004B6407"/>
    <w:rsid w:val="004B6975"/>
    <w:rsid w:val="004B6B36"/>
    <w:rsid w:val="004B6BB0"/>
    <w:rsid w:val="004B6D4A"/>
    <w:rsid w:val="004B72CF"/>
    <w:rsid w:val="004B7696"/>
    <w:rsid w:val="004B7976"/>
    <w:rsid w:val="004C0572"/>
    <w:rsid w:val="004C0EC2"/>
    <w:rsid w:val="004C181B"/>
    <w:rsid w:val="004C1C4D"/>
    <w:rsid w:val="004C20CC"/>
    <w:rsid w:val="004C2555"/>
    <w:rsid w:val="004C3003"/>
    <w:rsid w:val="004C333D"/>
    <w:rsid w:val="004C34FF"/>
    <w:rsid w:val="004C373B"/>
    <w:rsid w:val="004C3E44"/>
    <w:rsid w:val="004C43B4"/>
    <w:rsid w:val="004C5538"/>
    <w:rsid w:val="004C5909"/>
    <w:rsid w:val="004C5D4B"/>
    <w:rsid w:val="004C63B0"/>
    <w:rsid w:val="004C6C96"/>
    <w:rsid w:val="004C705F"/>
    <w:rsid w:val="004C79FA"/>
    <w:rsid w:val="004D0323"/>
    <w:rsid w:val="004D0856"/>
    <w:rsid w:val="004D0871"/>
    <w:rsid w:val="004D0930"/>
    <w:rsid w:val="004D0CE7"/>
    <w:rsid w:val="004D0F12"/>
    <w:rsid w:val="004D0FA3"/>
    <w:rsid w:val="004D1962"/>
    <w:rsid w:val="004D1CB6"/>
    <w:rsid w:val="004D248A"/>
    <w:rsid w:val="004D2BCE"/>
    <w:rsid w:val="004D332B"/>
    <w:rsid w:val="004D405F"/>
    <w:rsid w:val="004D40A0"/>
    <w:rsid w:val="004D439C"/>
    <w:rsid w:val="004D4515"/>
    <w:rsid w:val="004D4D61"/>
    <w:rsid w:val="004D4F35"/>
    <w:rsid w:val="004D58F7"/>
    <w:rsid w:val="004D5B31"/>
    <w:rsid w:val="004D5D4E"/>
    <w:rsid w:val="004D6215"/>
    <w:rsid w:val="004D634D"/>
    <w:rsid w:val="004D68D9"/>
    <w:rsid w:val="004D730F"/>
    <w:rsid w:val="004D7456"/>
    <w:rsid w:val="004D7555"/>
    <w:rsid w:val="004D7C4C"/>
    <w:rsid w:val="004E0023"/>
    <w:rsid w:val="004E0200"/>
    <w:rsid w:val="004E023D"/>
    <w:rsid w:val="004E0828"/>
    <w:rsid w:val="004E0C34"/>
    <w:rsid w:val="004E12ED"/>
    <w:rsid w:val="004E13FE"/>
    <w:rsid w:val="004E1594"/>
    <w:rsid w:val="004E16BC"/>
    <w:rsid w:val="004E2665"/>
    <w:rsid w:val="004E2691"/>
    <w:rsid w:val="004E28B7"/>
    <w:rsid w:val="004E2913"/>
    <w:rsid w:val="004E32BF"/>
    <w:rsid w:val="004E48B0"/>
    <w:rsid w:val="004E4BD9"/>
    <w:rsid w:val="004E4D7C"/>
    <w:rsid w:val="004E5876"/>
    <w:rsid w:val="004E627A"/>
    <w:rsid w:val="004E64F6"/>
    <w:rsid w:val="004E6574"/>
    <w:rsid w:val="004E65B4"/>
    <w:rsid w:val="004E6763"/>
    <w:rsid w:val="004E684A"/>
    <w:rsid w:val="004E6D0A"/>
    <w:rsid w:val="004E6DD0"/>
    <w:rsid w:val="004E6E70"/>
    <w:rsid w:val="004E7160"/>
    <w:rsid w:val="004E71B8"/>
    <w:rsid w:val="004E746C"/>
    <w:rsid w:val="004E7851"/>
    <w:rsid w:val="004E7D03"/>
    <w:rsid w:val="004E7DD8"/>
    <w:rsid w:val="004F01DE"/>
    <w:rsid w:val="004F022D"/>
    <w:rsid w:val="004F04AD"/>
    <w:rsid w:val="004F0840"/>
    <w:rsid w:val="004F0983"/>
    <w:rsid w:val="004F0ED5"/>
    <w:rsid w:val="004F1A8D"/>
    <w:rsid w:val="004F23FE"/>
    <w:rsid w:val="004F35FD"/>
    <w:rsid w:val="004F38CE"/>
    <w:rsid w:val="004F3911"/>
    <w:rsid w:val="004F39A6"/>
    <w:rsid w:val="004F436F"/>
    <w:rsid w:val="004F43BC"/>
    <w:rsid w:val="004F481C"/>
    <w:rsid w:val="004F4926"/>
    <w:rsid w:val="004F49CA"/>
    <w:rsid w:val="004F4B28"/>
    <w:rsid w:val="004F4C07"/>
    <w:rsid w:val="004F4D10"/>
    <w:rsid w:val="004F4E0D"/>
    <w:rsid w:val="004F5285"/>
    <w:rsid w:val="004F6298"/>
    <w:rsid w:val="004F659E"/>
    <w:rsid w:val="004F7160"/>
    <w:rsid w:val="004F7418"/>
    <w:rsid w:val="004F7733"/>
    <w:rsid w:val="004F7A26"/>
    <w:rsid w:val="004F7BEE"/>
    <w:rsid w:val="004F7E71"/>
    <w:rsid w:val="00500225"/>
    <w:rsid w:val="005003BE"/>
    <w:rsid w:val="0050045C"/>
    <w:rsid w:val="005004FE"/>
    <w:rsid w:val="00500A40"/>
    <w:rsid w:val="00500C78"/>
    <w:rsid w:val="0050114B"/>
    <w:rsid w:val="00501783"/>
    <w:rsid w:val="00501D66"/>
    <w:rsid w:val="005027D2"/>
    <w:rsid w:val="00502CA8"/>
    <w:rsid w:val="0050313C"/>
    <w:rsid w:val="00503D7E"/>
    <w:rsid w:val="0050446C"/>
    <w:rsid w:val="00504CB3"/>
    <w:rsid w:val="00504E0E"/>
    <w:rsid w:val="00505353"/>
    <w:rsid w:val="00505B6A"/>
    <w:rsid w:val="0050713B"/>
    <w:rsid w:val="00507237"/>
    <w:rsid w:val="00507B90"/>
    <w:rsid w:val="00507E0E"/>
    <w:rsid w:val="00510548"/>
    <w:rsid w:val="00510AA3"/>
    <w:rsid w:val="00511184"/>
    <w:rsid w:val="005121A9"/>
    <w:rsid w:val="005121F0"/>
    <w:rsid w:val="005129E4"/>
    <w:rsid w:val="00512B57"/>
    <w:rsid w:val="00512B98"/>
    <w:rsid w:val="00512CE3"/>
    <w:rsid w:val="0051349A"/>
    <w:rsid w:val="005134EA"/>
    <w:rsid w:val="00513985"/>
    <w:rsid w:val="00513C57"/>
    <w:rsid w:val="00513C8D"/>
    <w:rsid w:val="00513D06"/>
    <w:rsid w:val="00514197"/>
    <w:rsid w:val="005142D0"/>
    <w:rsid w:val="0051484B"/>
    <w:rsid w:val="0051488C"/>
    <w:rsid w:val="005148F3"/>
    <w:rsid w:val="00514DD6"/>
    <w:rsid w:val="005158EB"/>
    <w:rsid w:val="00515D56"/>
    <w:rsid w:val="00516139"/>
    <w:rsid w:val="0051631F"/>
    <w:rsid w:val="00516631"/>
    <w:rsid w:val="0051679A"/>
    <w:rsid w:val="00517034"/>
    <w:rsid w:val="005175F0"/>
    <w:rsid w:val="005177E9"/>
    <w:rsid w:val="00517978"/>
    <w:rsid w:val="00517A34"/>
    <w:rsid w:val="005200F3"/>
    <w:rsid w:val="00520429"/>
    <w:rsid w:val="00520519"/>
    <w:rsid w:val="005209F7"/>
    <w:rsid w:val="00521021"/>
    <w:rsid w:val="005216EB"/>
    <w:rsid w:val="00522397"/>
    <w:rsid w:val="005227A0"/>
    <w:rsid w:val="00522848"/>
    <w:rsid w:val="0052288D"/>
    <w:rsid w:val="00522DA7"/>
    <w:rsid w:val="005234A6"/>
    <w:rsid w:val="00523C5A"/>
    <w:rsid w:val="005243BD"/>
    <w:rsid w:val="00524450"/>
    <w:rsid w:val="00524D8F"/>
    <w:rsid w:val="00524E7A"/>
    <w:rsid w:val="00525112"/>
    <w:rsid w:val="00525A06"/>
    <w:rsid w:val="00525D0B"/>
    <w:rsid w:val="005263EF"/>
    <w:rsid w:val="00526941"/>
    <w:rsid w:val="005274FC"/>
    <w:rsid w:val="005275F1"/>
    <w:rsid w:val="0052785B"/>
    <w:rsid w:val="00527A1B"/>
    <w:rsid w:val="00527A35"/>
    <w:rsid w:val="00527A82"/>
    <w:rsid w:val="00527DE5"/>
    <w:rsid w:val="00527E1F"/>
    <w:rsid w:val="00527F63"/>
    <w:rsid w:val="005308CF"/>
    <w:rsid w:val="00530948"/>
    <w:rsid w:val="00530DDC"/>
    <w:rsid w:val="00531143"/>
    <w:rsid w:val="005311DB"/>
    <w:rsid w:val="005312BB"/>
    <w:rsid w:val="00531984"/>
    <w:rsid w:val="005319BF"/>
    <w:rsid w:val="00531AC4"/>
    <w:rsid w:val="00531B93"/>
    <w:rsid w:val="00531E37"/>
    <w:rsid w:val="005323B7"/>
    <w:rsid w:val="00533901"/>
    <w:rsid w:val="00533DA9"/>
    <w:rsid w:val="0053416A"/>
    <w:rsid w:val="00534225"/>
    <w:rsid w:val="00534278"/>
    <w:rsid w:val="005349A0"/>
    <w:rsid w:val="00534E40"/>
    <w:rsid w:val="00534F09"/>
    <w:rsid w:val="00535263"/>
    <w:rsid w:val="00535863"/>
    <w:rsid w:val="00535C13"/>
    <w:rsid w:val="00535E8B"/>
    <w:rsid w:val="0053627A"/>
    <w:rsid w:val="0053665A"/>
    <w:rsid w:val="00536811"/>
    <w:rsid w:val="00536FE9"/>
    <w:rsid w:val="005375B2"/>
    <w:rsid w:val="00537600"/>
    <w:rsid w:val="00537715"/>
    <w:rsid w:val="00537768"/>
    <w:rsid w:val="00537802"/>
    <w:rsid w:val="005378A5"/>
    <w:rsid w:val="005400A1"/>
    <w:rsid w:val="0054025E"/>
    <w:rsid w:val="005405CE"/>
    <w:rsid w:val="0054081E"/>
    <w:rsid w:val="005408DC"/>
    <w:rsid w:val="005409A6"/>
    <w:rsid w:val="00540A15"/>
    <w:rsid w:val="00540BFC"/>
    <w:rsid w:val="00540D15"/>
    <w:rsid w:val="00541982"/>
    <w:rsid w:val="00541992"/>
    <w:rsid w:val="00541C55"/>
    <w:rsid w:val="00541C72"/>
    <w:rsid w:val="00541E91"/>
    <w:rsid w:val="00541FAA"/>
    <w:rsid w:val="00542810"/>
    <w:rsid w:val="00542A6A"/>
    <w:rsid w:val="00542B34"/>
    <w:rsid w:val="005431A1"/>
    <w:rsid w:val="0054362E"/>
    <w:rsid w:val="00543783"/>
    <w:rsid w:val="00543D91"/>
    <w:rsid w:val="00543F71"/>
    <w:rsid w:val="00543FF9"/>
    <w:rsid w:val="005453DF"/>
    <w:rsid w:val="0054571A"/>
    <w:rsid w:val="0054577B"/>
    <w:rsid w:val="00545C01"/>
    <w:rsid w:val="00545EC4"/>
    <w:rsid w:val="00546217"/>
    <w:rsid w:val="00546749"/>
    <w:rsid w:val="0054678D"/>
    <w:rsid w:val="005468D9"/>
    <w:rsid w:val="00546C50"/>
    <w:rsid w:val="00546F4B"/>
    <w:rsid w:val="00547C1D"/>
    <w:rsid w:val="005506A7"/>
    <w:rsid w:val="00550E05"/>
    <w:rsid w:val="0055110A"/>
    <w:rsid w:val="00551247"/>
    <w:rsid w:val="00551327"/>
    <w:rsid w:val="005513B8"/>
    <w:rsid w:val="0055140A"/>
    <w:rsid w:val="005519F3"/>
    <w:rsid w:val="00551FD2"/>
    <w:rsid w:val="00552267"/>
    <w:rsid w:val="00552348"/>
    <w:rsid w:val="005525E2"/>
    <w:rsid w:val="00552A1F"/>
    <w:rsid w:val="00552F5C"/>
    <w:rsid w:val="0055316C"/>
    <w:rsid w:val="00553405"/>
    <w:rsid w:val="005535B8"/>
    <w:rsid w:val="00553C3B"/>
    <w:rsid w:val="00554108"/>
    <w:rsid w:val="00554392"/>
    <w:rsid w:val="0055476A"/>
    <w:rsid w:val="00554E09"/>
    <w:rsid w:val="00554E50"/>
    <w:rsid w:val="005553C3"/>
    <w:rsid w:val="00555E67"/>
    <w:rsid w:val="00556156"/>
    <w:rsid w:val="005564BA"/>
    <w:rsid w:val="0055652F"/>
    <w:rsid w:val="00556719"/>
    <w:rsid w:val="00556C30"/>
    <w:rsid w:val="00556CC2"/>
    <w:rsid w:val="00557347"/>
    <w:rsid w:val="00557711"/>
    <w:rsid w:val="00557983"/>
    <w:rsid w:val="005579AB"/>
    <w:rsid w:val="005603E8"/>
    <w:rsid w:val="0056067C"/>
    <w:rsid w:val="00560978"/>
    <w:rsid w:val="00560AF8"/>
    <w:rsid w:val="00560EEA"/>
    <w:rsid w:val="00561207"/>
    <w:rsid w:val="005612EB"/>
    <w:rsid w:val="0056198F"/>
    <w:rsid w:val="00561AA1"/>
    <w:rsid w:val="00561BD5"/>
    <w:rsid w:val="00562362"/>
    <w:rsid w:val="005623F8"/>
    <w:rsid w:val="005627E3"/>
    <w:rsid w:val="00562E6A"/>
    <w:rsid w:val="00562F59"/>
    <w:rsid w:val="00563467"/>
    <w:rsid w:val="00563470"/>
    <w:rsid w:val="0056362E"/>
    <w:rsid w:val="00563A7D"/>
    <w:rsid w:val="00563D79"/>
    <w:rsid w:val="00563F29"/>
    <w:rsid w:val="005649E9"/>
    <w:rsid w:val="00565013"/>
    <w:rsid w:val="005655FD"/>
    <w:rsid w:val="0056571C"/>
    <w:rsid w:val="00565A78"/>
    <w:rsid w:val="00565B3B"/>
    <w:rsid w:val="00565CA3"/>
    <w:rsid w:val="00565D19"/>
    <w:rsid w:val="0056653A"/>
    <w:rsid w:val="00566F99"/>
    <w:rsid w:val="0056731D"/>
    <w:rsid w:val="005675CC"/>
    <w:rsid w:val="005675D3"/>
    <w:rsid w:val="005677CD"/>
    <w:rsid w:val="00567E81"/>
    <w:rsid w:val="005709F0"/>
    <w:rsid w:val="00570AF5"/>
    <w:rsid w:val="00570C6A"/>
    <w:rsid w:val="00571026"/>
    <w:rsid w:val="005714BF"/>
    <w:rsid w:val="005714D5"/>
    <w:rsid w:val="005727F6"/>
    <w:rsid w:val="0057385B"/>
    <w:rsid w:val="00573DC1"/>
    <w:rsid w:val="00574170"/>
    <w:rsid w:val="00574264"/>
    <w:rsid w:val="005748D2"/>
    <w:rsid w:val="005751B2"/>
    <w:rsid w:val="0057522B"/>
    <w:rsid w:val="005754BD"/>
    <w:rsid w:val="00575651"/>
    <w:rsid w:val="00575E9B"/>
    <w:rsid w:val="0057676B"/>
    <w:rsid w:val="005773C5"/>
    <w:rsid w:val="005775EB"/>
    <w:rsid w:val="005779BF"/>
    <w:rsid w:val="00577B02"/>
    <w:rsid w:val="00577FCB"/>
    <w:rsid w:val="00580316"/>
    <w:rsid w:val="0058041E"/>
    <w:rsid w:val="005807F7"/>
    <w:rsid w:val="00580993"/>
    <w:rsid w:val="00580E6F"/>
    <w:rsid w:val="00581939"/>
    <w:rsid w:val="00581A4E"/>
    <w:rsid w:val="00582581"/>
    <w:rsid w:val="00582C6D"/>
    <w:rsid w:val="00582DDB"/>
    <w:rsid w:val="005833CF"/>
    <w:rsid w:val="00583655"/>
    <w:rsid w:val="00583A3A"/>
    <w:rsid w:val="00583C6D"/>
    <w:rsid w:val="00583E2C"/>
    <w:rsid w:val="0058455A"/>
    <w:rsid w:val="00584618"/>
    <w:rsid w:val="00584657"/>
    <w:rsid w:val="00584B8F"/>
    <w:rsid w:val="00584CAE"/>
    <w:rsid w:val="00585001"/>
    <w:rsid w:val="00585293"/>
    <w:rsid w:val="0058555B"/>
    <w:rsid w:val="005860FD"/>
    <w:rsid w:val="005864E8"/>
    <w:rsid w:val="00586E1A"/>
    <w:rsid w:val="00587482"/>
    <w:rsid w:val="00587489"/>
    <w:rsid w:val="005879A0"/>
    <w:rsid w:val="00587A9D"/>
    <w:rsid w:val="00590155"/>
    <w:rsid w:val="00590271"/>
    <w:rsid w:val="00590275"/>
    <w:rsid w:val="005902EF"/>
    <w:rsid w:val="005907E5"/>
    <w:rsid w:val="005909A3"/>
    <w:rsid w:val="005909D2"/>
    <w:rsid w:val="00590A1D"/>
    <w:rsid w:val="00590BD6"/>
    <w:rsid w:val="00590E5B"/>
    <w:rsid w:val="00590FF9"/>
    <w:rsid w:val="00591065"/>
    <w:rsid w:val="0059111C"/>
    <w:rsid w:val="005913A1"/>
    <w:rsid w:val="00591598"/>
    <w:rsid w:val="00591ECF"/>
    <w:rsid w:val="00592037"/>
    <w:rsid w:val="0059204C"/>
    <w:rsid w:val="0059245D"/>
    <w:rsid w:val="005924F6"/>
    <w:rsid w:val="005927F2"/>
    <w:rsid w:val="00592A73"/>
    <w:rsid w:val="00592EC1"/>
    <w:rsid w:val="005932D0"/>
    <w:rsid w:val="00593556"/>
    <w:rsid w:val="0059374A"/>
    <w:rsid w:val="00593979"/>
    <w:rsid w:val="0059397D"/>
    <w:rsid w:val="00593A51"/>
    <w:rsid w:val="005940C1"/>
    <w:rsid w:val="00594B6F"/>
    <w:rsid w:val="00594E9A"/>
    <w:rsid w:val="00594F3D"/>
    <w:rsid w:val="00594FDD"/>
    <w:rsid w:val="005959A2"/>
    <w:rsid w:val="005968B4"/>
    <w:rsid w:val="00596E8D"/>
    <w:rsid w:val="0059746F"/>
    <w:rsid w:val="00597543"/>
    <w:rsid w:val="00597900"/>
    <w:rsid w:val="00597B81"/>
    <w:rsid w:val="00597F29"/>
    <w:rsid w:val="00597F44"/>
    <w:rsid w:val="00597FFE"/>
    <w:rsid w:val="005A0590"/>
    <w:rsid w:val="005A0A72"/>
    <w:rsid w:val="005A0CB7"/>
    <w:rsid w:val="005A1073"/>
    <w:rsid w:val="005A1585"/>
    <w:rsid w:val="005A1704"/>
    <w:rsid w:val="005A17A9"/>
    <w:rsid w:val="005A1A97"/>
    <w:rsid w:val="005A1DE2"/>
    <w:rsid w:val="005A21BC"/>
    <w:rsid w:val="005A2581"/>
    <w:rsid w:val="005A2D17"/>
    <w:rsid w:val="005A2E0F"/>
    <w:rsid w:val="005A3A6F"/>
    <w:rsid w:val="005A4082"/>
    <w:rsid w:val="005A4774"/>
    <w:rsid w:val="005A495C"/>
    <w:rsid w:val="005A4972"/>
    <w:rsid w:val="005A4EDC"/>
    <w:rsid w:val="005A4FF6"/>
    <w:rsid w:val="005A5146"/>
    <w:rsid w:val="005A5CE7"/>
    <w:rsid w:val="005A6119"/>
    <w:rsid w:val="005A639B"/>
    <w:rsid w:val="005A674E"/>
    <w:rsid w:val="005A6CC4"/>
    <w:rsid w:val="005A749A"/>
    <w:rsid w:val="005A7DF1"/>
    <w:rsid w:val="005A7E34"/>
    <w:rsid w:val="005A7E7E"/>
    <w:rsid w:val="005B0219"/>
    <w:rsid w:val="005B0434"/>
    <w:rsid w:val="005B1492"/>
    <w:rsid w:val="005B1687"/>
    <w:rsid w:val="005B186A"/>
    <w:rsid w:val="005B1D9A"/>
    <w:rsid w:val="005B1EB3"/>
    <w:rsid w:val="005B282A"/>
    <w:rsid w:val="005B28FD"/>
    <w:rsid w:val="005B29DC"/>
    <w:rsid w:val="005B29FA"/>
    <w:rsid w:val="005B2C60"/>
    <w:rsid w:val="005B2D1E"/>
    <w:rsid w:val="005B326F"/>
    <w:rsid w:val="005B33E8"/>
    <w:rsid w:val="005B33EC"/>
    <w:rsid w:val="005B3C4D"/>
    <w:rsid w:val="005B3E3C"/>
    <w:rsid w:val="005B3F44"/>
    <w:rsid w:val="005B4259"/>
    <w:rsid w:val="005B439F"/>
    <w:rsid w:val="005B4BD3"/>
    <w:rsid w:val="005B4FEC"/>
    <w:rsid w:val="005B520E"/>
    <w:rsid w:val="005B59CE"/>
    <w:rsid w:val="005B60F9"/>
    <w:rsid w:val="005B66F4"/>
    <w:rsid w:val="005B726D"/>
    <w:rsid w:val="005B734D"/>
    <w:rsid w:val="005B7790"/>
    <w:rsid w:val="005B79B4"/>
    <w:rsid w:val="005B7C45"/>
    <w:rsid w:val="005C0079"/>
    <w:rsid w:val="005C009D"/>
    <w:rsid w:val="005C02BA"/>
    <w:rsid w:val="005C091D"/>
    <w:rsid w:val="005C0AB6"/>
    <w:rsid w:val="005C0D6E"/>
    <w:rsid w:val="005C119D"/>
    <w:rsid w:val="005C133D"/>
    <w:rsid w:val="005C140C"/>
    <w:rsid w:val="005C18E0"/>
    <w:rsid w:val="005C1A2B"/>
    <w:rsid w:val="005C20A6"/>
    <w:rsid w:val="005C25B9"/>
    <w:rsid w:val="005C29DB"/>
    <w:rsid w:val="005C2C0B"/>
    <w:rsid w:val="005C2DA3"/>
    <w:rsid w:val="005C2F2A"/>
    <w:rsid w:val="005C3107"/>
    <w:rsid w:val="005C31D1"/>
    <w:rsid w:val="005C3733"/>
    <w:rsid w:val="005C3A4A"/>
    <w:rsid w:val="005C3F05"/>
    <w:rsid w:val="005C401B"/>
    <w:rsid w:val="005C4294"/>
    <w:rsid w:val="005C4541"/>
    <w:rsid w:val="005C4A4E"/>
    <w:rsid w:val="005C5CD4"/>
    <w:rsid w:val="005C6043"/>
    <w:rsid w:val="005C6324"/>
    <w:rsid w:val="005C6966"/>
    <w:rsid w:val="005C6AB7"/>
    <w:rsid w:val="005C70E9"/>
    <w:rsid w:val="005C7294"/>
    <w:rsid w:val="005C73DF"/>
    <w:rsid w:val="005C7A5C"/>
    <w:rsid w:val="005C7ACB"/>
    <w:rsid w:val="005C7B47"/>
    <w:rsid w:val="005C7C65"/>
    <w:rsid w:val="005C7DB7"/>
    <w:rsid w:val="005D048C"/>
    <w:rsid w:val="005D05F6"/>
    <w:rsid w:val="005D08CF"/>
    <w:rsid w:val="005D08FD"/>
    <w:rsid w:val="005D0B22"/>
    <w:rsid w:val="005D0BB6"/>
    <w:rsid w:val="005D0C1C"/>
    <w:rsid w:val="005D0E94"/>
    <w:rsid w:val="005D0EA3"/>
    <w:rsid w:val="005D0F3C"/>
    <w:rsid w:val="005D14BF"/>
    <w:rsid w:val="005D16FD"/>
    <w:rsid w:val="005D1C7A"/>
    <w:rsid w:val="005D1DEB"/>
    <w:rsid w:val="005D1F9A"/>
    <w:rsid w:val="005D26E8"/>
    <w:rsid w:val="005D281F"/>
    <w:rsid w:val="005D28D7"/>
    <w:rsid w:val="005D2AE6"/>
    <w:rsid w:val="005D2B6A"/>
    <w:rsid w:val="005D2DC2"/>
    <w:rsid w:val="005D387E"/>
    <w:rsid w:val="005D3B91"/>
    <w:rsid w:val="005D45CD"/>
    <w:rsid w:val="005D499F"/>
    <w:rsid w:val="005D4A47"/>
    <w:rsid w:val="005D4D7A"/>
    <w:rsid w:val="005D4DCA"/>
    <w:rsid w:val="005D5683"/>
    <w:rsid w:val="005D59C8"/>
    <w:rsid w:val="005D5BAC"/>
    <w:rsid w:val="005D5D35"/>
    <w:rsid w:val="005D5D5F"/>
    <w:rsid w:val="005D65CB"/>
    <w:rsid w:val="005D6924"/>
    <w:rsid w:val="005D6BE6"/>
    <w:rsid w:val="005D77D2"/>
    <w:rsid w:val="005D7DE5"/>
    <w:rsid w:val="005E005A"/>
    <w:rsid w:val="005E0726"/>
    <w:rsid w:val="005E083E"/>
    <w:rsid w:val="005E0BAB"/>
    <w:rsid w:val="005E0D9D"/>
    <w:rsid w:val="005E0ECB"/>
    <w:rsid w:val="005E1683"/>
    <w:rsid w:val="005E1692"/>
    <w:rsid w:val="005E1DF9"/>
    <w:rsid w:val="005E2328"/>
    <w:rsid w:val="005E2353"/>
    <w:rsid w:val="005E2568"/>
    <w:rsid w:val="005E2B44"/>
    <w:rsid w:val="005E2C35"/>
    <w:rsid w:val="005E2FF5"/>
    <w:rsid w:val="005E3132"/>
    <w:rsid w:val="005E38A7"/>
    <w:rsid w:val="005E38D5"/>
    <w:rsid w:val="005E3DEA"/>
    <w:rsid w:val="005E4111"/>
    <w:rsid w:val="005E42B2"/>
    <w:rsid w:val="005E431A"/>
    <w:rsid w:val="005E44BB"/>
    <w:rsid w:val="005E4568"/>
    <w:rsid w:val="005E4627"/>
    <w:rsid w:val="005E4825"/>
    <w:rsid w:val="005E4F11"/>
    <w:rsid w:val="005E5273"/>
    <w:rsid w:val="005E553B"/>
    <w:rsid w:val="005E5BB6"/>
    <w:rsid w:val="005E62DD"/>
    <w:rsid w:val="005E6537"/>
    <w:rsid w:val="005E6627"/>
    <w:rsid w:val="005E6973"/>
    <w:rsid w:val="005E6CEC"/>
    <w:rsid w:val="005E709F"/>
    <w:rsid w:val="005E70BF"/>
    <w:rsid w:val="005E7231"/>
    <w:rsid w:val="005E738B"/>
    <w:rsid w:val="005E7E17"/>
    <w:rsid w:val="005E7FC7"/>
    <w:rsid w:val="005F013C"/>
    <w:rsid w:val="005F01D9"/>
    <w:rsid w:val="005F0329"/>
    <w:rsid w:val="005F0536"/>
    <w:rsid w:val="005F05CC"/>
    <w:rsid w:val="005F083F"/>
    <w:rsid w:val="005F0975"/>
    <w:rsid w:val="005F113C"/>
    <w:rsid w:val="005F14E0"/>
    <w:rsid w:val="005F1D73"/>
    <w:rsid w:val="005F1FB2"/>
    <w:rsid w:val="005F20E5"/>
    <w:rsid w:val="005F37BE"/>
    <w:rsid w:val="005F4220"/>
    <w:rsid w:val="005F4285"/>
    <w:rsid w:val="005F5B89"/>
    <w:rsid w:val="005F5E31"/>
    <w:rsid w:val="005F6007"/>
    <w:rsid w:val="005F60F1"/>
    <w:rsid w:val="005F6185"/>
    <w:rsid w:val="005F6197"/>
    <w:rsid w:val="005F63C3"/>
    <w:rsid w:val="005F6A6F"/>
    <w:rsid w:val="005F7AAB"/>
    <w:rsid w:val="005F7B44"/>
    <w:rsid w:val="005F7C4B"/>
    <w:rsid w:val="005F7F2C"/>
    <w:rsid w:val="00600325"/>
    <w:rsid w:val="00601296"/>
    <w:rsid w:val="00602346"/>
    <w:rsid w:val="00602831"/>
    <w:rsid w:val="00602FC7"/>
    <w:rsid w:val="00602FF5"/>
    <w:rsid w:val="00603686"/>
    <w:rsid w:val="00605135"/>
    <w:rsid w:val="00605356"/>
    <w:rsid w:val="00605379"/>
    <w:rsid w:val="00605E56"/>
    <w:rsid w:val="00606068"/>
    <w:rsid w:val="00606260"/>
    <w:rsid w:val="00606E14"/>
    <w:rsid w:val="00607041"/>
    <w:rsid w:val="00607A82"/>
    <w:rsid w:val="00607B62"/>
    <w:rsid w:val="00607C9C"/>
    <w:rsid w:val="006100BC"/>
    <w:rsid w:val="0061012F"/>
    <w:rsid w:val="00610948"/>
    <w:rsid w:val="00610A0A"/>
    <w:rsid w:val="00610F11"/>
    <w:rsid w:val="0061146F"/>
    <w:rsid w:val="00611775"/>
    <w:rsid w:val="006117BE"/>
    <w:rsid w:val="00611ABA"/>
    <w:rsid w:val="00611BC5"/>
    <w:rsid w:val="00612184"/>
    <w:rsid w:val="00612410"/>
    <w:rsid w:val="00612C6C"/>
    <w:rsid w:val="00612FB1"/>
    <w:rsid w:val="0061326A"/>
    <w:rsid w:val="00613477"/>
    <w:rsid w:val="006136ED"/>
    <w:rsid w:val="00613D0F"/>
    <w:rsid w:val="00613FC2"/>
    <w:rsid w:val="006144A0"/>
    <w:rsid w:val="0061470E"/>
    <w:rsid w:val="00614D07"/>
    <w:rsid w:val="00614F88"/>
    <w:rsid w:val="006152B2"/>
    <w:rsid w:val="00616205"/>
    <w:rsid w:val="00616397"/>
    <w:rsid w:val="006163B3"/>
    <w:rsid w:val="00616549"/>
    <w:rsid w:val="00616E9F"/>
    <w:rsid w:val="0061704D"/>
    <w:rsid w:val="00617927"/>
    <w:rsid w:val="00617C33"/>
    <w:rsid w:val="00617D85"/>
    <w:rsid w:val="006203C8"/>
    <w:rsid w:val="00620905"/>
    <w:rsid w:val="00620B4A"/>
    <w:rsid w:val="00620FDC"/>
    <w:rsid w:val="0062143B"/>
    <w:rsid w:val="006217A8"/>
    <w:rsid w:val="006221C3"/>
    <w:rsid w:val="00622456"/>
    <w:rsid w:val="0062251A"/>
    <w:rsid w:val="006225CF"/>
    <w:rsid w:val="00622732"/>
    <w:rsid w:val="0062398E"/>
    <w:rsid w:val="00623D23"/>
    <w:rsid w:val="006241BB"/>
    <w:rsid w:val="00624516"/>
    <w:rsid w:val="006250BA"/>
    <w:rsid w:val="00625188"/>
    <w:rsid w:val="00625748"/>
    <w:rsid w:val="00625B01"/>
    <w:rsid w:val="006266F7"/>
    <w:rsid w:val="00626735"/>
    <w:rsid w:val="00626759"/>
    <w:rsid w:val="006268B4"/>
    <w:rsid w:val="006274CE"/>
    <w:rsid w:val="006275A1"/>
    <w:rsid w:val="00627C82"/>
    <w:rsid w:val="00627E78"/>
    <w:rsid w:val="00627FA6"/>
    <w:rsid w:val="00630A20"/>
    <w:rsid w:val="00630C10"/>
    <w:rsid w:val="006316AF"/>
    <w:rsid w:val="0063172E"/>
    <w:rsid w:val="006317FB"/>
    <w:rsid w:val="00631C76"/>
    <w:rsid w:val="006323F7"/>
    <w:rsid w:val="0063350D"/>
    <w:rsid w:val="006335F5"/>
    <w:rsid w:val="00633B38"/>
    <w:rsid w:val="00634209"/>
    <w:rsid w:val="00634304"/>
    <w:rsid w:val="00634489"/>
    <w:rsid w:val="006349CC"/>
    <w:rsid w:val="00635077"/>
    <w:rsid w:val="0063586E"/>
    <w:rsid w:val="00635A15"/>
    <w:rsid w:val="00635B65"/>
    <w:rsid w:val="00635CD5"/>
    <w:rsid w:val="00635D3B"/>
    <w:rsid w:val="006367FD"/>
    <w:rsid w:val="00636868"/>
    <w:rsid w:val="00636B5B"/>
    <w:rsid w:val="00636D89"/>
    <w:rsid w:val="00636FD8"/>
    <w:rsid w:val="00640098"/>
    <w:rsid w:val="00640410"/>
    <w:rsid w:val="006405FE"/>
    <w:rsid w:val="00640646"/>
    <w:rsid w:val="006406B7"/>
    <w:rsid w:val="00640B11"/>
    <w:rsid w:val="00640DE8"/>
    <w:rsid w:val="0064108B"/>
    <w:rsid w:val="00641363"/>
    <w:rsid w:val="00641A70"/>
    <w:rsid w:val="00642013"/>
    <w:rsid w:val="006422ED"/>
    <w:rsid w:val="006427C1"/>
    <w:rsid w:val="00642C70"/>
    <w:rsid w:val="00642D71"/>
    <w:rsid w:val="0064357F"/>
    <w:rsid w:val="00643767"/>
    <w:rsid w:val="00643A3E"/>
    <w:rsid w:val="00643B0D"/>
    <w:rsid w:val="00643BAB"/>
    <w:rsid w:val="00643F3D"/>
    <w:rsid w:val="00643F85"/>
    <w:rsid w:val="0064404B"/>
    <w:rsid w:val="006448D0"/>
    <w:rsid w:val="006448DD"/>
    <w:rsid w:val="00644A47"/>
    <w:rsid w:val="00644C05"/>
    <w:rsid w:val="00644F2D"/>
    <w:rsid w:val="006453C6"/>
    <w:rsid w:val="006457F6"/>
    <w:rsid w:val="00645988"/>
    <w:rsid w:val="00645C84"/>
    <w:rsid w:val="00645ED7"/>
    <w:rsid w:val="00645EE3"/>
    <w:rsid w:val="0064612E"/>
    <w:rsid w:val="00646165"/>
    <w:rsid w:val="0064632F"/>
    <w:rsid w:val="006464DA"/>
    <w:rsid w:val="00646935"/>
    <w:rsid w:val="006469A2"/>
    <w:rsid w:val="00647093"/>
    <w:rsid w:val="00647413"/>
    <w:rsid w:val="00647560"/>
    <w:rsid w:val="00647754"/>
    <w:rsid w:val="0065045A"/>
    <w:rsid w:val="00650532"/>
    <w:rsid w:val="00650787"/>
    <w:rsid w:val="00650EC6"/>
    <w:rsid w:val="00651362"/>
    <w:rsid w:val="006513C4"/>
    <w:rsid w:val="006514C7"/>
    <w:rsid w:val="0065162D"/>
    <w:rsid w:val="00651C70"/>
    <w:rsid w:val="00651E05"/>
    <w:rsid w:val="00652282"/>
    <w:rsid w:val="006534A0"/>
    <w:rsid w:val="00653516"/>
    <w:rsid w:val="00653605"/>
    <w:rsid w:val="00653F1F"/>
    <w:rsid w:val="00654144"/>
    <w:rsid w:val="00654303"/>
    <w:rsid w:val="0065461E"/>
    <w:rsid w:val="00654F2F"/>
    <w:rsid w:val="0065525B"/>
    <w:rsid w:val="00655270"/>
    <w:rsid w:val="0065532C"/>
    <w:rsid w:val="0065535C"/>
    <w:rsid w:val="00655F2B"/>
    <w:rsid w:val="0065631D"/>
    <w:rsid w:val="006565D9"/>
    <w:rsid w:val="006567A4"/>
    <w:rsid w:val="00656C46"/>
    <w:rsid w:val="00656DB2"/>
    <w:rsid w:val="00656E92"/>
    <w:rsid w:val="0065754B"/>
    <w:rsid w:val="00657800"/>
    <w:rsid w:val="006578E8"/>
    <w:rsid w:val="00657EB4"/>
    <w:rsid w:val="00657FAF"/>
    <w:rsid w:val="0066089B"/>
    <w:rsid w:val="00660981"/>
    <w:rsid w:val="00660AF9"/>
    <w:rsid w:val="00660B2B"/>
    <w:rsid w:val="006613C5"/>
    <w:rsid w:val="00661F83"/>
    <w:rsid w:val="00662C32"/>
    <w:rsid w:val="006640E4"/>
    <w:rsid w:val="006641A8"/>
    <w:rsid w:val="00664341"/>
    <w:rsid w:val="00664498"/>
    <w:rsid w:val="00664A12"/>
    <w:rsid w:val="006653EE"/>
    <w:rsid w:val="006654BF"/>
    <w:rsid w:val="0066608A"/>
    <w:rsid w:val="00666998"/>
    <w:rsid w:val="0066706E"/>
    <w:rsid w:val="00667357"/>
    <w:rsid w:val="006674BF"/>
    <w:rsid w:val="00667E3E"/>
    <w:rsid w:val="0067060A"/>
    <w:rsid w:val="00670F35"/>
    <w:rsid w:val="00671535"/>
    <w:rsid w:val="0067170C"/>
    <w:rsid w:val="0067188D"/>
    <w:rsid w:val="00671D63"/>
    <w:rsid w:val="00672090"/>
    <w:rsid w:val="006720CE"/>
    <w:rsid w:val="0067220B"/>
    <w:rsid w:val="00672457"/>
    <w:rsid w:val="006728C3"/>
    <w:rsid w:val="00672989"/>
    <w:rsid w:val="00672C4D"/>
    <w:rsid w:val="00672E74"/>
    <w:rsid w:val="0067332D"/>
    <w:rsid w:val="00673452"/>
    <w:rsid w:val="00673488"/>
    <w:rsid w:val="00673C7B"/>
    <w:rsid w:val="00674124"/>
    <w:rsid w:val="00674847"/>
    <w:rsid w:val="00674C98"/>
    <w:rsid w:val="00674EC4"/>
    <w:rsid w:val="006750F5"/>
    <w:rsid w:val="00675815"/>
    <w:rsid w:val="00675C64"/>
    <w:rsid w:val="00675D1C"/>
    <w:rsid w:val="00675EDF"/>
    <w:rsid w:val="00676840"/>
    <w:rsid w:val="00676D65"/>
    <w:rsid w:val="00677066"/>
    <w:rsid w:val="0067737F"/>
    <w:rsid w:val="006773B8"/>
    <w:rsid w:val="00677C15"/>
    <w:rsid w:val="006806E8"/>
    <w:rsid w:val="00680904"/>
    <w:rsid w:val="00680DDE"/>
    <w:rsid w:val="006811C4"/>
    <w:rsid w:val="006817EC"/>
    <w:rsid w:val="006818B8"/>
    <w:rsid w:val="00681A0C"/>
    <w:rsid w:val="00681CE9"/>
    <w:rsid w:val="00681E20"/>
    <w:rsid w:val="00682E57"/>
    <w:rsid w:val="00683219"/>
    <w:rsid w:val="00683407"/>
    <w:rsid w:val="0068378E"/>
    <w:rsid w:val="006837CF"/>
    <w:rsid w:val="00683A1D"/>
    <w:rsid w:val="00683B03"/>
    <w:rsid w:val="00683F97"/>
    <w:rsid w:val="00684156"/>
    <w:rsid w:val="00684AAB"/>
    <w:rsid w:val="00684CE3"/>
    <w:rsid w:val="00685846"/>
    <w:rsid w:val="00685972"/>
    <w:rsid w:val="0068616F"/>
    <w:rsid w:val="006861DA"/>
    <w:rsid w:val="006862D5"/>
    <w:rsid w:val="00686513"/>
    <w:rsid w:val="00686CEE"/>
    <w:rsid w:val="0068726F"/>
    <w:rsid w:val="00687545"/>
    <w:rsid w:val="006903F8"/>
    <w:rsid w:val="0069051E"/>
    <w:rsid w:val="00690B2A"/>
    <w:rsid w:val="00690FE7"/>
    <w:rsid w:val="0069111E"/>
    <w:rsid w:val="006911B0"/>
    <w:rsid w:val="006915EE"/>
    <w:rsid w:val="0069180C"/>
    <w:rsid w:val="006924F1"/>
    <w:rsid w:val="006927C6"/>
    <w:rsid w:val="006928AE"/>
    <w:rsid w:val="00692C98"/>
    <w:rsid w:val="00693323"/>
    <w:rsid w:val="006936C5"/>
    <w:rsid w:val="00693C9D"/>
    <w:rsid w:val="00693F02"/>
    <w:rsid w:val="00694171"/>
    <w:rsid w:val="006941CD"/>
    <w:rsid w:val="00694729"/>
    <w:rsid w:val="00694AD6"/>
    <w:rsid w:val="00694BDB"/>
    <w:rsid w:val="00694C38"/>
    <w:rsid w:val="00694C82"/>
    <w:rsid w:val="00695235"/>
    <w:rsid w:val="0069524F"/>
    <w:rsid w:val="00695BBE"/>
    <w:rsid w:val="006960A4"/>
    <w:rsid w:val="0069618F"/>
    <w:rsid w:val="006962F8"/>
    <w:rsid w:val="0069666A"/>
    <w:rsid w:val="00696749"/>
    <w:rsid w:val="00696E14"/>
    <w:rsid w:val="0069709D"/>
    <w:rsid w:val="0069779B"/>
    <w:rsid w:val="00697E25"/>
    <w:rsid w:val="00697E69"/>
    <w:rsid w:val="006A01D9"/>
    <w:rsid w:val="006A0766"/>
    <w:rsid w:val="006A10FF"/>
    <w:rsid w:val="006A12B7"/>
    <w:rsid w:val="006A15E6"/>
    <w:rsid w:val="006A16D7"/>
    <w:rsid w:val="006A17F5"/>
    <w:rsid w:val="006A1DE4"/>
    <w:rsid w:val="006A1FC9"/>
    <w:rsid w:val="006A242B"/>
    <w:rsid w:val="006A244E"/>
    <w:rsid w:val="006A2590"/>
    <w:rsid w:val="006A2786"/>
    <w:rsid w:val="006A2A6F"/>
    <w:rsid w:val="006A2B86"/>
    <w:rsid w:val="006A3AEA"/>
    <w:rsid w:val="006A44B1"/>
    <w:rsid w:val="006A44F2"/>
    <w:rsid w:val="006A4792"/>
    <w:rsid w:val="006A4915"/>
    <w:rsid w:val="006A4D6F"/>
    <w:rsid w:val="006A4EC7"/>
    <w:rsid w:val="006A5C95"/>
    <w:rsid w:val="006A6A9A"/>
    <w:rsid w:val="006A6FBD"/>
    <w:rsid w:val="006A756C"/>
    <w:rsid w:val="006B0130"/>
    <w:rsid w:val="006B0272"/>
    <w:rsid w:val="006B02E6"/>
    <w:rsid w:val="006B054A"/>
    <w:rsid w:val="006B0589"/>
    <w:rsid w:val="006B093D"/>
    <w:rsid w:val="006B0AEC"/>
    <w:rsid w:val="006B0CE9"/>
    <w:rsid w:val="006B1216"/>
    <w:rsid w:val="006B126C"/>
    <w:rsid w:val="006B19BC"/>
    <w:rsid w:val="006B2221"/>
    <w:rsid w:val="006B2A57"/>
    <w:rsid w:val="006B37BE"/>
    <w:rsid w:val="006B3DE5"/>
    <w:rsid w:val="006B4056"/>
    <w:rsid w:val="006B40CE"/>
    <w:rsid w:val="006B479D"/>
    <w:rsid w:val="006B48A2"/>
    <w:rsid w:val="006B4EC5"/>
    <w:rsid w:val="006B529C"/>
    <w:rsid w:val="006B57D3"/>
    <w:rsid w:val="006B57ED"/>
    <w:rsid w:val="006B58E9"/>
    <w:rsid w:val="006B5A32"/>
    <w:rsid w:val="006B6740"/>
    <w:rsid w:val="006B6AE4"/>
    <w:rsid w:val="006B6D8E"/>
    <w:rsid w:val="006B75D1"/>
    <w:rsid w:val="006B7619"/>
    <w:rsid w:val="006B7AEF"/>
    <w:rsid w:val="006B7AF1"/>
    <w:rsid w:val="006B7CA9"/>
    <w:rsid w:val="006B7D95"/>
    <w:rsid w:val="006B7FD3"/>
    <w:rsid w:val="006C01D3"/>
    <w:rsid w:val="006C0E75"/>
    <w:rsid w:val="006C17A3"/>
    <w:rsid w:val="006C18D6"/>
    <w:rsid w:val="006C18F9"/>
    <w:rsid w:val="006C190C"/>
    <w:rsid w:val="006C1D93"/>
    <w:rsid w:val="006C1F32"/>
    <w:rsid w:val="006C1FA6"/>
    <w:rsid w:val="006C2582"/>
    <w:rsid w:val="006C2959"/>
    <w:rsid w:val="006C3107"/>
    <w:rsid w:val="006C3505"/>
    <w:rsid w:val="006C3671"/>
    <w:rsid w:val="006C3B3A"/>
    <w:rsid w:val="006C3F9F"/>
    <w:rsid w:val="006C4098"/>
    <w:rsid w:val="006C4788"/>
    <w:rsid w:val="006C4E59"/>
    <w:rsid w:val="006C583F"/>
    <w:rsid w:val="006C5CFA"/>
    <w:rsid w:val="006C6008"/>
    <w:rsid w:val="006C63C3"/>
    <w:rsid w:val="006C64D3"/>
    <w:rsid w:val="006C666A"/>
    <w:rsid w:val="006C6D0E"/>
    <w:rsid w:val="006C72FE"/>
    <w:rsid w:val="006C741D"/>
    <w:rsid w:val="006C798E"/>
    <w:rsid w:val="006C79FE"/>
    <w:rsid w:val="006C7A65"/>
    <w:rsid w:val="006D05F9"/>
    <w:rsid w:val="006D088D"/>
    <w:rsid w:val="006D0F0D"/>
    <w:rsid w:val="006D1193"/>
    <w:rsid w:val="006D11F2"/>
    <w:rsid w:val="006D124D"/>
    <w:rsid w:val="006D138C"/>
    <w:rsid w:val="006D140E"/>
    <w:rsid w:val="006D1533"/>
    <w:rsid w:val="006D18D3"/>
    <w:rsid w:val="006D1D08"/>
    <w:rsid w:val="006D1D4E"/>
    <w:rsid w:val="006D20D6"/>
    <w:rsid w:val="006D210E"/>
    <w:rsid w:val="006D2163"/>
    <w:rsid w:val="006D29FB"/>
    <w:rsid w:val="006D36AE"/>
    <w:rsid w:val="006D3B6B"/>
    <w:rsid w:val="006D426A"/>
    <w:rsid w:val="006D49B2"/>
    <w:rsid w:val="006D4CB2"/>
    <w:rsid w:val="006D5506"/>
    <w:rsid w:val="006D5752"/>
    <w:rsid w:val="006D5AC3"/>
    <w:rsid w:val="006D5B44"/>
    <w:rsid w:val="006D5E53"/>
    <w:rsid w:val="006D5F8E"/>
    <w:rsid w:val="006D60F1"/>
    <w:rsid w:val="006D6A3A"/>
    <w:rsid w:val="006D6D2E"/>
    <w:rsid w:val="006D73F8"/>
    <w:rsid w:val="006D7460"/>
    <w:rsid w:val="006E009C"/>
    <w:rsid w:val="006E0B31"/>
    <w:rsid w:val="006E0C01"/>
    <w:rsid w:val="006E0DA8"/>
    <w:rsid w:val="006E10A3"/>
    <w:rsid w:val="006E11E7"/>
    <w:rsid w:val="006E13E3"/>
    <w:rsid w:val="006E22E8"/>
    <w:rsid w:val="006E26B8"/>
    <w:rsid w:val="006E2BA1"/>
    <w:rsid w:val="006E2D26"/>
    <w:rsid w:val="006E2E79"/>
    <w:rsid w:val="006E36EE"/>
    <w:rsid w:val="006E3D77"/>
    <w:rsid w:val="006E3E6E"/>
    <w:rsid w:val="006E43C3"/>
    <w:rsid w:val="006E47DB"/>
    <w:rsid w:val="006E4C5D"/>
    <w:rsid w:val="006E4CD3"/>
    <w:rsid w:val="006E529C"/>
    <w:rsid w:val="006E53B6"/>
    <w:rsid w:val="006E56AF"/>
    <w:rsid w:val="006E5DF3"/>
    <w:rsid w:val="006E5E28"/>
    <w:rsid w:val="006E6683"/>
    <w:rsid w:val="006E67E4"/>
    <w:rsid w:val="006E7087"/>
    <w:rsid w:val="006E7149"/>
    <w:rsid w:val="006E760B"/>
    <w:rsid w:val="006E7685"/>
    <w:rsid w:val="006E79BA"/>
    <w:rsid w:val="006E7F04"/>
    <w:rsid w:val="006F0334"/>
    <w:rsid w:val="006F0409"/>
    <w:rsid w:val="006F1325"/>
    <w:rsid w:val="006F185A"/>
    <w:rsid w:val="006F1903"/>
    <w:rsid w:val="006F1AE6"/>
    <w:rsid w:val="006F1CBA"/>
    <w:rsid w:val="006F1FCF"/>
    <w:rsid w:val="006F21F9"/>
    <w:rsid w:val="006F2A05"/>
    <w:rsid w:val="006F2A82"/>
    <w:rsid w:val="006F2B42"/>
    <w:rsid w:val="006F3205"/>
    <w:rsid w:val="006F3624"/>
    <w:rsid w:val="006F37DA"/>
    <w:rsid w:val="006F39E3"/>
    <w:rsid w:val="006F3B20"/>
    <w:rsid w:val="006F3CBE"/>
    <w:rsid w:val="006F3FC6"/>
    <w:rsid w:val="006F402C"/>
    <w:rsid w:val="006F4240"/>
    <w:rsid w:val="006F4526"/>
    <w:rsid w:val="006F45EF"/>
    <w:rsid w:val="006F47F2"/>
    <w:rsid w:val="006F4DCE"/>
    <w:rsid w:val="006F550B"/>
    <w:rsid w:val="006F5577"/>
    <w:rsid w:val="006F55BE"/>
    <w:rsid w:val="006F5633"/>
    <w:rsid w:val="006F6401"/>
    <w:rsid w:val="006F68CD"/>
    <w:rsid w:val="006F6AAC"/>
    <w:rsid w:val="006F6C54"/>
    <w:rsid w:val="006F6EA7"/>
    <w:rsid w:val="006F6EAD"/>
    <w:rsid w:val="006F7F14"/>
    <w:rsid w:val="0070058F"/>
    <w:rsid w:val="00700811"/>
    <w:rsid w:val="0070099B"/>
    <w:rsid w:val="00700BEA"/>
    <w:rsid w:val="00700CDE"/>
    <w:rsid w:val="007012B9"/>
    <w:rsid w:val="00701582"/>
    <w:rsid w:val="0070180D"/>
    <w:rsid w:val="0070187F"/>
    <w:rsid w:val="00702283"/>
    <w:rsid w:val="00702284"/>
    <w:rsid w:val="007023F4"/>
    <w:rsid w:val="00702CAA"/>
    <w:rsid w:val="00702D79"/>
    <w:rsid w:val="0070303D"/>
    <w:rsid w:val="007036C7"/>
    <w:rsid w:val="00703D48"/>
    <w:rsid w:val="00703E68"/>
    <w:rsid w:val="00703FDD"/>
    <w:rsid w:val="00704042"/>
    <w:rsid w:val="00704142"/>
    <w:rsid w:val="007041BF"/>
    <w:rsid w:val="0070436D"/>
    <w:rsid w:val="0070489A"/>
    <w:rsid w:val="00704C84"/>
    <w:rsid w:val="007051CD"/>
    <w:rsid w:val="00705466"/>
    <w:rsid w:val="00705654"/>
    <w:rsid w:val="007057AA"/>
    <w:rsid w:val="00705969"/>
    <w:rsid w:val="00705C4D"/>
    <w:rsid w:val="00705DF4"/>
    <w:rsid w:val="007065FD"/>
    <w:rsid w:val="00706724"/>
    <w:rsid w:val="00706C2A"/>
    <w:rsid w:val="0070702E"/>
    <w:rsid w:val="007071F8"/>
    <w:rsid w:val="00707B73"/>
    <w:rsid w:val="00707B76"/>
    <w:rsid w:val="00707DF8"/>
    <w:rsid w:val="00707F1C"/>
    <w:rsid w:val="00710086"/>
    <w:rsid w:val="00710272"/>
    <w:rsid w:val="00710593"/>
    <w:rsid w:val="0071084F"/>
    <w:rsid w:val="00710B9D"/>
    <w:rsid w:val="00711067"/>
    <w:rsid w:val="00712264"/>
    <w:rsid w:val="007122ED"/>
    <w:rsid w:val="00712421"/>
    <w:rsid w:val="00713545"/>
    <w:rsid w:val="007138E9"/>
    <w:rsid w:val="00714167"/>
    <w:rsid w:val="00715392"/>
    <w:rsid w:val="007157AA"/>
    <w:rsid w:val="007157BA"/>
    <w:rsid w:val="007158E3"/>
    <w:rsid w:val="00715CEF"/>
    <w:rsid w:val="00715DA4"/>
    <w:rsid w:val="007160D4"/>
    <w:rsid w:val="00716432"/>
    <w:rsid w:val="007168C7"/>
    <w:rsid w:val="007168E7"/>
    <w:rsid w:val="00716A6E"/>
    <w:rsid w:val="00716CCA"/>
    <w:rsid w:val="00716FC4"/>
    <w:rsid w:val="00717428"/>
    <w:rsid w:val="0072034A"/>
    <w:rsid w:val="0072036E"/>
    <w:rsid w:val="0072038E"/>
    <w:rsid w:val="00720BFE"/>
    <w:rsid w:val="00720EEB"/>
    <w:rsid w:val="00720F12"/>
    <w:rsid w:val="00721275"/>
    <w:rsid w:val="007213A7"/>
    <w:rsid w:val="00721A0E"/>
    <w:rsid w:val="00721D0B"/>
    <w:rsid w:val="00721DFA"/>
    <w:rsid w:val="00721EFA"/>
    <w:rsid w:val="00722010"/>
    <w:rsid w:val="0072210E"/>
    <w:rsid w:val="0072232C"/>
    <w:rsid w:val="00722E2F"/>
    <w:rsid w:val="007232AE"/>
    <w:rsid w:val="007232B8"/>
    <w:rsid w:val="00723C61"/>
    <w:rsid w:val="00723D00"/>
    <w:rsid w:val="007241AD"/>
    <w:rsid w:val="00724632"/>
    <w:rsid w:val="007247CD"/>
    <w:rsid w:val="0072499A"/>
    <w:rsid w:val="007250C6"/>
    <w:rsid w:val="0072581C"/>
    <w:rsid w:val="00725CD9"/>
    <w:rsid w:val="0072659D"/>
    <w:rsid w:val="00726DFF"/>
    <w:rsid w:val="007274FB"/>
    <w:rsid w:val="00727678"/>
    <w:rsid w:val="007276AF"/>
    <w:rsid w:val="00727933"/>
    <w:rsid w:val="00727A68"/>
    <w:rsid w:val="00727D11"/>
    <w:rsid w:val="00730012"/>
    <w:rsid w:val="00730488"/>
    <w:rsid w:val="00730B66"/>
    <w:rsid w:val="00730F6A"/>
    <w:rsid w:val="0073176E"/>
    <w:rsid w:val="00731C42"/>
    <w:rsid w:val="00731FAC"/>
    <w:rsid w:val="00732116"/>
    <w:rsid w:val="00732678"/>
    <w:rsid w:val="0073273D"/>
    <w:rsid w:val="00732B29"/>
    <w:rsid w:val="00733122"/>
    <w:rsid w:val="0073315F"/>
    <w:rsid w:val="00733850"/>
    <w:rsid w:val="00733863"/>
    <w:rsid w:val="0073412A"/>
    <w:rsid w:val="007344AB"/>
    <w:rsid w:val="007344BF"/>
    <w:rsid w:val="00734823"/>
    <w:rsid w:val="00734BAC"/>
    <w:rsid w:val="00734DA7"/>
    <w:rsid w:val="00734ED9"/>
    <w:rsid w:val="00734EFC"/>
    <w:rsid w:val="0073522E"/>
    <w:rsid w:val="0073531E"/>
    <w:rsid w:val="00735B64"/>
    <w:rsid w:val="00735C85"/>
    <w:rsid w:val="00736002"/>
    <w:rsid w:val="0073647C"/>
    <w:rsid w:val="00736913"/>
    <w:rsid w:val="00736BD0"/>
    <w:rsid w:val="00737371"/>
    <w:rsid w:val="0073742E"/>
    <w:rsid w:val="007375BE"/>
    <w:rsid w:val="00740B88"/>
    <w:rsid w:val="00740C7C"/>
    <w:rsid w:val="00740E92"/>
    <w:rsid w:val="007412D6"/>
    <w:rsid w:val="0074151B"/>
    <w:rsid w:val="00741961"/>
    <w:rsid w:val="00741AC2"/>
    <w:rsid w:val="00741B8F"/>
    <w:rsid w:val="00742B04"/>
    <w:rsid w:val="00742BF9"/>
    <w:rsid w:val="00742C2B"/>
    <w:rsid w:val="00743F63"/>
    <w:rsid w:val="0074429D"/>
    <w:rsid w:val="007448E9"/>
    <w:rsid w:val="00744FF0"/>
    <w:rsid w:val="00745139"/>
    <w:rsid w:val="007451C8"/>
    <w:rsid w:val="00745BC3"/>
    <w:rsid w:val="00745C42"/>
    <w:rsid w:val="00746004"/>
    <w:rsid w:val="00746DBE"/>
    <w:rsid w:val="00747018"/>
    <w:rsid w:val="00747114"/>
    <w:rsid w:val="007472EE"/>
    <w:rsid w:val="00747AB7"/>
    <w:rsid w:val="00747F3B"/>
    <w:rsid w:val="007505C1"/>
    <w:rsid w:val="00750697"/>
    <w:rsid w:val="007509A4"/>
    <w:rsid w:val="00750AF9"/>
    <w:rsid w:val="00750B15"/>
    <w:rsid w:val="007512FD"/>
    <w:rsid w:val="0075164E"/>
    <w:rsid w:val="00751688"/>
    <w:rsid w:val="0075173D"/>
    <w:rsid w:val="00751BAC"/>
    <w:rsid w:val="00751C20"/>
    <w:rsid w:val="00752020"/>
    <w:rsid w:val="00752256"/>
    <w:rsid w:val="007525AF"/>
    <w:rsid w:val="0075282B"/>
    <w:rsid w:val="00752A25"/>
    <w:rsid w:val="007531BA"/>
    <w:rsid w:val="00753939"/>
    <w:rsid w:val="007539CA"/>
    <w:rsid w:val="0075430D"/>
    <w:rsid w:val="00754D8E"/>
    <w:rsid w:val="00754EC4"/>
    <w:rsid w:val="0075643B"/>
    <w:rsid w:val="00756555"/>
    <w:rsid w:val="00756723"/>
    <w:rsid w:val="00756B96"/>
    <w:rsid w:val="00757261"/>
    <w:rsid w:val="00757627"/>
    <w:rsid w:val="00757845"/>
    <w:rsid w:val="00757BDC"/>
    <w:rsid w:val="00757BE4"/>
    <w:rsid w:val="00757F90"/>
    <w:rsid w:val="0076000E"/>
    <w:rsid w:val="0076016E"/>
    <w:rsid w:val="0076049D"/>
    <w:rsid w:val="00760563"/>
    <w:rsid w:val="00760BE2"/>
    <w:rsid w:val="00760BED"/>
    <w:rsid w:val="007612F7"/>
    <w:rsid w:val="007616CC"/>
    <w:rsid w:val="00761DC0"/>
    <w:rsid w:val="007621CE"/>
    <w:rsid w:val="007621F0"/>
    <w:rsid w:val="00762462"/>
    <w:rsid w:val="00762481"/>
    <w:rsid w:val="00762640"/>
    <w:rsid w:val="00762B6A"/>
    <w:rsid w:val="00762FEC"/>
    <w:rsid w:val="0076332F"/>
    <w:rsid w:val="00763847"/>
    <w:rsid w:val="00763F13"/>
    <w:rsid w:val="0076429F"/>
    <w:rsid w:val="00764445"/>
    <w:rsid w:val="007645DD"/>
    <w:rsid w:val="00765992"/>
    <w:rsid w:val="00765BD5"/>
    <w:rsid w:val="00765DCC"/>
    <w:rsid w:val="00765E38"/>
    <w:rsid w:val="007662D2"/>
    <w:rsid w:val="00766412"/>
    <w:rsid w:val="0076648A"/>
    <w:rsid w:val="007666EA"/>
    <w:rsid w:val="007668A1"/>
    <w:rsid w:val="00766DC1"/>
    <w:rsid w:val="00767DC1"/>
    <w:rsid w:val="007700C7"/>
    <w:rsid w:val="00770A62"/>
    <w:rsid w:val="00770FE5"/>
    <w:rsid w:val="00771110"/>
    <w:rsid w:val="00771702"/>
    <w:rsid w:val="00771A7C"/>
    <w:rsid w:val="00772007"/>
    <w:rsid w:val="00772261"/>
    <w:rsid w:val="0077261D"/>
    <w:rsid w:val="007727FC"/>
    <w:rsid w:val="0077319B"/>
    <w:rsid w:val="00773361"/>
    <w:rsid w:val="00773514"/>
    <w:rsid w:val="00773E8C"/>
    <w:rsid w:val="00774023"/>
    <w:rsid w:val="00774215"/>
    <w:rsid w:val="007745A5"/>
    <w:rsid w:val="00774D72"/>
    <w:rsid w:val="00774D9E"/>
    <w:rsid w:val="00774E63"/>
    <w:rsid w:val="00774F6C"/>
    <w:rsid w:val="007752D9"/>
    <w:rsid w:val="0077557C"/>
    <w:rsid w:val="00775781"/>
    <w:rsid w:val="00775D3A"/>
    <w:rsid w:val="00776438"/>
    <w:rsid w:val="00776684"/>
    <w:rsid w:val="00776CB4"/>
    <w:rsid w:val="007771F3"/>
    <w:rsid w:val="007774D7"/>
    <w:rsid w:val="00777E1A"/>
    <w:rsid w:val="00780CA5"/>
    <w:rsid w:val="00781144"/>
    <w:rsid w:val="00781534"/>
    <w:rsid w:val="007815C6"/>
    <w:rsid w:val="00781B8B"/>
    <w:rsid w:val="00781E41"/>
    <w:rsid w:val="00782360"/>
    <w:rsid w:val="007824FA"/>
    <w:rsid w:val="0078288F"/>
    <w:rsid w:val="007836A5"/>
    <w:rsid w:val="007836F7"/>
    <w:rsid w:val="007837A8"/>
    <w:rsid w:val="007839D7"/>
    <w:rsid w:val="00783B7B"/>
    <w:rsid w:val="00783D66"/>
    <w:rsid w:val="00784434"/>
    <w:rsid w:val="0078494D"/>
    <w:rsid w:val="00784A51"/>
    <w:rsid w:val="00784A86"/>
    <w:rsid w:val="00785069"/>
    <w:rsid w:val="0078562A"/>
    <w:rsid w:val="0078610E"/>
    <w:rsid w:val="0078657E"/>
    <w:rsid w:val="00786A9C"/>
    <w:rsid w:val="007874F1"/>
    <w:rsid w:val="00787B0A"/>
    <w:rsid w:val="00787CB4"/>
    <w:rsid w:val="00787EA6"/>
    <w:rsid w:val="00787EFD"/>
    <w:rsid w:val="00787F7B"/>
    <w:rsid w:val="00790224"/>
    <w:rsid w:val="00790618"/>
    <w:rsid w:val="00790699"/>
    <w:rsid w:val="00790929"/>
    <w:rsid w:val="00790BAA"/>
    <w:rsid w:val="00790E3D"/>
    <w:rsid w:val="00791480"/>
    <w:rsid w:val="00791496"/>
    <w:rsid w:val="007914B2"/>
    <w:rsid w:val="00791FB4"/>
    <w:rsid w:val="00791FB6"/>
    <w:rsid w:val="00791FF7"/>
    <w:rsid w:val="0079264D"/>
    <w:rsid w:val="0079276F"/>
    <w:rsid w:val="00792ACA"/>
    <w:rsid w:val="00792F33"/>
    <w:rsid w:val="007932BD"/>
    <w:rsid w:val="00793379"/>
    <w:rsid w:val="0079382A"/>
    <w:rsid w:val="00793839"/>
    <w:rsid w:val="007939C5"/>
    <w:rsid w:val="00793DCE"/>
    <w:rsid w:val="007942C8"/>
    <w:rsid w:val="007950CF"/>
    <w:rsid w:val="007951DD"/>
    <w:rsid w:val="00795282"/>
    <w:rsid w:val="00795559"/>
    <w:rsid w:val="007955F2"/>
    <w:rsid w:val="007959DB"/>
    <w:rsid w:val="00795D9D"/>
    <w:rsid w:val="00795E7A"/>
    <w:rsid w:val="00796A31"/>
    <w:rsid w:val="007970FB"/>
    <w:rsid w:val="00797389"/>
    <w:rsid w:val="00797546"/>
    <w:rsid w:val="007976DD"/>
    <w:rsid w:val="007977B3"/>
    <w:rsid w:val="00797EFE"/>
    <w:rsid w:val="007A053F"/>
    <w:rsid w:val="007A0832"/>
    <w:rsid w:val="007A0A0C"/>
    <w:rsid w:val="007A1688"/>
    <w:rsid w:val="007A1A23"/>
    <w:rsid w:val="007A1CE9"/>
    <w:rsid w:val="007A20E8"/>
    <w:rsid w:val="007A2754"/>
    <w:rsid w:val="007A2A5D"/>
    <w:rsid w:val="007A2BD3"/>
    <w:rsid w:val="007A3003"/>
    <w:rsid w:val="007A31C3"/>
    <w:rsid w:val="007A3549"/>
    <w:rsid w:val="007A36A4"/>
    <w:rsid w:val="007A3F17"/>
    <w:rsid w:val="007A4169"/>
    <w:rsid w:val="007A4843"/>
    <w:rsid w:val="007A5051"/>
    <w:rsid w:val="007A510E"/>
    <w:rsid w:val="007A53C2"/>
    <w:rsid w:val="007A56C1"/>
    <w:rsid w:val="007A5C4B"/>
    <w:rsid w:val="007A5F2F"/>
    <w:rsid w:val="007A61BD"/>
    <w:rsid w:val="007A64CB"/>
    <w:rsid w:val="007A681A"/>
    <w:rsid w:val="007A6B19"/>
    <w:rsid w:val="007A6BEA"/>
    <w:rsid w:val="007A6D6D"/>
    <w:rsid w:val="007A6F88"/>
    <w:rsid w:val="007A7086"/>
    <w:rsid w:val="007A72EB"/>
    <w:rsid w:val="007A74A0"/>
    <w:rsid w:val="007A78AF"/>
    <w:rsid w:val="007A7BFA"/>
    <w:rsid w:val="007A7D24"/>
    <w:rsid w:val="007A7D6A"/>
    <w:rsid w:val="007A7FE6"/>
    <w:rsid w:val="007B017A"/>
    <w:rsid w:val="007B08E1"/>
    <w:rsid w:val="007B0E41"/>
    <w:rsid w:val="007B1AB6"/>
    <w:rsid w:val="007B1E93"/>
    <w:rsid w:val="007B20C3"/>
    <w:rsid w:val="007B28CF"/>
    <w:rsid w:val="007B28EA"/>
    <w:rsid w:val="007B2B76"/>
    <w:rsid w:val="007B2CB0"/>
    <w:rsid w:val="007B2EFA"/>
    <w:rsid w:val="007B3160"/>
    <w:rsid w:val="007B3497"/>
    <w:rsid w:val="007B3748"/>
    <w:rsid w:val="007B399C"/>
    <w:rsid w:val="007B3BCA"/>
    <w:rsid w:val="007B4205"/>
    <w:rsid w:val="007B4295"/>
    <w:rsid w:val="007B4AF1"/>
    <w:rsid w:val="007B4CE4"/>
    <w:rsid w:val="007B4FA1"/>
    <w:rsid w:val="007B601B"/>
    <w:rsid w:val="007B656F"/>
    <w:rsid w:val="007B6F4C"/>
    <w:rsid w:val="007B7588"/>
    <w:rsid w:val="007B7893"/>
    <w:rsid w:val="007B7A6E"/>
    <w:rsid w:val="007B7ADD"/>
    <w:rsid w:val="007C0C60"/>
    <w:rsid w:val="007C0D18"/>
    <w:rsid w:val="007C0DD9"/>
    <w:rsid w:val="007C0E2E"/>
    <w:rsid w:val="007C1376"/>
    <w:rsid w:val="007C1C45"/>
    <w:rsid w:val="007C2064"/>
    <w:rsid w:val="007C318A"/>
    <w:rsid w:val="007C3502"/>
    <w:rsid w:val="007C3828"/>
    <w:rsid w:val="007C384B"/>
    <w:rsid w:val="007C3B2A"/>
    <w:rsid w:val="007C3BCE"/>
    <w:rsid w:val="007C3E48"/>
    <w:rsid w:val="007C442D"/>
    <w:rsid w:val="007C460F"/>
    <w:rsid w:val="007C4641"/>
    <w:rsid w:val="007C4A0B"/>
    <w:rsid w:val="007C4D7E"/>
    <w:rsid w:val="007C5564"/>
    <w:rsid w:val="007C5EDB"/>
    <w:rsid w:val="007C6450"/>
    <w:rsid w:val="007C693D"/>
    <w:rsid w:val="007C6AF4"/>
    <w:rsid w:val="007C6F9F"/>
    <w:rsid w:val="007C7AC8"/>
    <w:rsid w:val="007C7C1A"/>
    <w:rsid w:val="007C7C51"/>
    <w:rsid w:val="007C7D52"/>
    <w:rsid w:val="007D0048"/>
    <w:rsid w:val="007D00E1"/>
    <w:rsid w:val="007D01C0"/>
    <w:rsid w:val="007D0369"/>
    <w:rsid w:val="007D06B6"/>
    <w:rsid w:val="007D0BD6"/>
    <w:rsid w:val="007D105A"/>
    <w:rsid w:val="007D1666"/>
    <w:rsid w:val="007D1689"/>
    <w:rsid w:val="007D1CC0"/>
    <w:rsid w:val="007D1DF1"/>
    <w:rsid w:val="007D1E62"/>
    <w:rsid w:val="007D1EB8"/>
    <w:rsid w:val="007D2054"/>
    <w:rsid w:val="007D209E"/>
    <w:rsid w:val="007D227A"/>
    <w:rsid w:val="007D240F"/>
    <w:rsid w:val="007D27AA"/>
    <w:rsid w:val="007D2F04"/>
    <w:rsid w:val="007D323A"/>
    <w:rsid w:val="007D369D"/>
    <w:rsid w:val="007D3B48"/>
    <w:rsid w:val="007D3D7F"/>
    <w:rsid w:val="007D40A3"/>
    <w:rsid w:val="007D42FA"/>
    <w:rsid w:val="007D4392"/>
    <w:rsid w:val="007D4680"/>
    <w:rsid w:val="007D4E19"/>
    <w:rsid w:val="007D51F0"/>
    <w:rsid w:val="007D5633"/>
    <w:rsid w:val="007D5CD8"/>
    <w:rsid w:val="007D659C"/>
    <w:rsid w:val="007D692D"/>
    <w:rsid w:val="007D7324"/>
    <w:rsid w:val="007D79FF"/>
    <w:rsid w:val="007D7B64"/>
    <w:rsid w:val="007D7BC1"/>
    <w:rsid w:val="007E07A7"/>
    <w:rsid w:val="007E139F"/>
    <w:rsid w:val="007E15FA"/>
    <w:rsid w:val="007E16DA"/>
    <w:rsid w:val="007E18F5"/>
    <w:rsid w:val="007E1E0A"/>
    <w:rsid w:val="007E22D2"/>
    <w:rsid w:val="007E2520"/>
    <w:rsid w:val="007E2A55"/>
    <w:rsid w:val="007E2CFA"/>
    <w:rsid w:val="007E2E90"/>
    <w:rsid w:val="007E31BD"/>
    <w:rsid w:val="007E334E"/>
    <w:rsid w:val="007E3A27"/>
    <w:rsid w:val="007E3C5A"/>
    <w:rsid w:val="007E44E4"/>
    <w:rsid w:val="007E4CB3"/>
    <w:rsid w:val="007E4F94"/>
    <w:rsid w:val="007E56BC"/>
    <w:rsid w:val="007E57DF"/>
    <w:rsid w:val="007E5F77"/>
    <w:rsid w:val="007E607E"/>
    <w:rsid w:val="007E67EC"/>
    <w:rsid w:val="007E6FE0"/>
    <w:rsid w:val="007E7C15"/>
    <w:rsid w:val="007E7C1C"/>
    <w:rsid w:val="007F0958"/>
    <w:rsid w:val="007F0ACF"/>
    <w:rsid w:val="007F10DF"/>
    <w:rsid w:val="007F1300"/>
    <w:rsid w:val="007F1B92"/>
    <w:rsid w:val="007F1E5E"/>
    <w:rsid w:val="007F20D1"/>
    <w:rsid w:val="007F24C9"/>
    <w:rsid w:val="007F27E8"/>
    <w:rsid w:val="007F2966"/>
    <w:rsid w:val="007F2C6B"/>
    <w:rsid w:val="007F3183"/>
    <w:rsid w:val="007F3786"/>
    <w:rsid w:val="007F3CE2"/>
    <w:rsid w:val="007F4E1B"/>
    <w:rsid w:val="007F5E98"/>
    <w:rsid w:val="007F5FD4"/>
    <w:rsid w:val="007F639E"/>
    <w:rsid w:val="007F6871"/>
    <w:rsid w:val="007F6B99"/>
    <w:rsid w:val="007F70F9"/>
    <w:rsid w:val="007F74B7"/>
    <w:rsid w:val="007F78B9"/>
    <w:rsid w:val="007F7B38"/>
    <w:rsid w:val="00800BD7"/>
    <w:rsid w:val="00800FC4"/>
    <w:rsid w:val="0080145A"/>
    <w:rsid w:val="00801AAE"/>
    <w:rsid w:val="00801B5A"/>
    <w:rsid w:val="00801C9C"/>
    <w:rsid w:val="00801D95"/>
    <w:rsid w:val="008021C8"/>
    <w:rsid w:val="0080247A"/>
    <w:rsid w:val="008027C9"/>
    <w:rsid w:val="00802AD1"/>
    <w:rsid w:val="00802FCD"/>
    <w:rsid w:val="008031D6"/>
    <w:rsid w:val="008032F1"/>
    <w:rsid w:val="00803AB1"/>
    <w:rsid w:val="00803CDD"/>
    <w:rsid w:val="00803F06"/>
    <w:rsid w:val="00804089"/>
    <w:rsid w:val="008041ED"/>
    <w:rsid w:val="008042A9"/>
    <w:rsid w:val="0080466A"/>
    <w:rsid w:val="00804B2E"/>
    <w:rsid w:val="00804D1B"/>
    <w:rsid w:val="00804FC5"/>
    <w:rsid w:val="008054FD"/>
    <w:rsid w:val="008055E3"/>
    <w:rsid w:val="00805C89"/>
    <w:rsid w:val="00805EA1"/>
    <w:rsid w:val="00806408"/>
    <w:rsid w:val="008065F9"/>
    <w:rsid w:val="0080665A"/>
    <w:rsid w:val="00806882"/>
    <w:rsid w:val="00806A0F"/>
    <w:rsid w:val="00806AFC"/>
    <w:rsid w:val="00806BA8"/>
    <w:rsid w:val="008076DA"/>
    <w:rsid w:val="00807C03"/>
    <w:rsid w:val="00810852"/>
    <w:rsid w:val="008119AE"/>
    <w:rsid w:val="00811B15"/>
    <w:rsid w:val="00811D67"/>
    <w:rsid w:val="00811EC6"/>
    <w:rsid w:val="008120CF"/>
    <w:rsid w:val="008123AF"/>
    <w:rsid w:val="00812786"/>
    <w:rsid w:val="00813006"/>
    <w:rsid w:val="008130FA"/>
    <w:rsid w:val="008131E1"/>
    <w:rsid w:val="008145AA"/>
    <w:rsid w:val="00814E4B"/>
    <w:rsid w:val="00814F39"/>
    <w:rsid w:val="00815CCE"/>
    <w:rsid w:val="00815DEC"/>
    <w:rsid w:val="00815EA7"/>
    <w:rsid w:val="00816911"/>
    <w:rsid w:val="00816E75"/>
    <w:rsid w:val="008170B3"/>
    <w:rsid w:val="008174C4"/>
    <w:rsid w:val="008177CE"/>
    <w:rsid w:val="00817905"/>
    <w:rsid w:val="00817DBF"/>
    <w:rsid w:val="008203EB"/>
    <w:rsid w:val="0082052D"/>
    <w:rsid w:val="008207BA"/>
    <w:rsid w:val="008209E2"/>
    <w:rsid w:val="00820B2F"/>
    <w:rsid w:val="00820CD9"/>
    <w:rsid w:val="00820E6F"/>
    <w:rsid w:val="0082122C"/>
    <w:rsid w:val="0082182A"/>
    <w:rsid w:val="00821A71"/>
    <w:rsid w:val="00821E6E"/>
    <w:rsid w:val="0082206B"/>
    <w:rsid w:val="008225B3"/>
    <w:rsid w:val="008225B7"/>
    <w:rsid w:val="008229F7"/>
    <w:rsid w:val="00822A4B"/>
    <w:rsid w:val="0082302E"/>
    <w:rsid w:val="00823F39"/>
    <w:rsid w:val="00823FE6"/>
    <w:rsid w:val="008241DA"/>
    <w:rsid w:val="0082423A"/>
    <w:rsid w:val="008244DE"/>
    <w:rsid w:val="008247A7"/>
    <w:rsid w:val="008252A1"/>
    <w:rsid w:val="00825612"/>
    <w:rsid w:val="008257AA"/>
    <w:rsid w:val="00825D2E"/>
    <w:rsid w:val="008262A3"/>
    <w:rsid w:val="00826577"/>
    <w:rsid w:val="008271F8"/>
    <w:rsid w:val="00827517"/>
    <w:rsid w:val="0083084D"/>
    <w:rsid w:val="00830AE1"/>
    <w:rsid w:val="00830F19"/>
    <w:rsid w:val="0083107C"/>
    <w:rsid w:val="008311F2"/>
    <w:rsid w:val="00831203"/>
    <w:rsid w:val="00831B3C"/>
    <w:rsid w:val="00831C08"/>
    <w:rsid w:val="00831C2B"/>
    <w:rsid w:val="00831E0C"/>
    <w:rsid w:val="00832256"/>
    <w:rsid w:val="00832460"/>
    <w:rsid w:val="00832DDA"/>
    <w:rsid w:val="00832E66"/>
    <w:rsid w:val="00832E93"/>
    <w:rsid w:val="008330F9"/>
    <w:rsid w:val="0083362A"/>
    <w:rsid w:val="00833C1A"/>
    <w:rsid w:val="00833CB3"/>
    <w:rsid w:val="00834508"/>
    <w:rsid w:val="00834965"/>
    <w:rsid w:val="00834C5A"/>
    <w:rsid w:val="00834D3E"/>
    <w:rsid w:val="00835699"/>
    <w:rsid w:val="00835776"/>
    <w:rsid w:val="00835829"/>
    <w:rsid w:val="00836525"/>
    <w:rsid w:val="00837535"/>
    <w:rsid w:val="0084006A"/>
    <w:rsid w:val="00840A48"/>
    <w:rsid w:val="008410E9"/>
    <w:rsid w:val="008414EC"/>
    <w:rsid w:val="008415F1"/>
    <w:rsid w:val="008430DE"/>
    <w:rsid w:val="00843389"/>
    <w:rsid w:val="008433B3"/>
    <w:rsid w:val="008433E0"/>
    <w:rsid w:val="008436E1"/>
    <w:rsid w:val="0084379B"/>
    <w:rsid w:val="00843950"/>
    <w:rsid w:val="00844B5B"/>
    <w:rsid w:val="00844E12"/>
    <w:rsid w:val="00844EA2"/>
    <w:rsid w:val="008455F0"/>
    <w:rsid w:val="00845B9D"/>
    <w:rsid w:val="00846205"/>
    <w:rsid w:val="0084666A"/>
    <w:rsid w:val="00847157"/>
    <w:rsid w:val="008474B8"/>
    <w:rsid w:val="00847E94"/>
    <w:rsid w:val="0085062A"/>
    <w:rsid w:val="008508C5"/>
    <w:rsid w:val="00850B9B"/>
    <w:rsid w:val="00850E79"/>
    <w:rsid w:val="00850F94"/>
    <w:rsid w:val="0085146A"/>
    <w:rsid w:val="0085196E"/>
    <w:rsid w:val="008526C5"/>
    <w:rsid w:val="008528DE"/>
    <w:rsid w:val="0085291D"/>
    <w:rsid w:val="0085324E"/>
    <w:rsid w:val="008534AE"/>
    <w:rsid w:val="008536A4"/>
    <w:rsid w:val="00853934"/>
    <w:rsid w:val="00853DAF"/>
    <w:rsid w:val="00854236"/>
    <w:rsid w:val="0085460B"/>
    <w:rsid w:val="0085471E"/>
    <w:rsid w:val="0085498B"/>
    <w:rsid w:val="00854AB9"/>
    <w:rsid w:val="00854C65"/>
    <w:rsid w:val="00854F9E"/>
    <w:rsid w:val="0085607F"/>
    <w:rsid w:val="008564E9"/>
    <w:rsid w:val="00856615"/>
    <w:rsid w:val="00856772"/>
    <w:rsid w:val="00856A3B"/>
    <w:rsid w:val="008576DB"/>
    <w:rsid w:val="0085779D"/>
    <w:rsid w:val="00857D4B"/>
    <w:rsid w:val="00857E0B"/>
    <w:rsid w:val="008603C5"/>
    <w:rsid w:val="008605EC"/>
    <w:rsid w:val="00860B0A"/>
    <w:rsid w:val="00860E65"/>
    <w:rsid w:val="00861BE6"/>
    <w:rsid w:val="008623DF"/>
    <w:rsid w:val="008626D1"/>
    <w:rsid w:val="008629D0"/>
    <w:rsid w:val="00862B37"/>
    <w:rsid w:val="00862D76"/>
    <w:rsid w:val="008636DC"/>
    <w:rsid w:val="00863786"/>
    <w:rsid w:val="00863CEC"/>
    <w:rsid w:val="00863ED1"/>
    <w:rsid w:val="00864648"/>
    <w:rsid w:val="00864A6D"/>
    <w:rsid w:val="00864B9C"/>
    <w:rsid w:val="00864C00"/>
    <w:rsid w:val="008653C4"/>
    <w:rsid w:val="008658A6"/>
    <w:rsid w:val="008658F7"/>
    <w:rsid w:val="008660CB"/>
    <w:rsid w:val="008661EB"/>
    <w:rsid w:val="00866725"/>
    <w:rsid w:val="00866B69"/>
    <w:rsid w:val="00866F79"/>
    <w:rsid w:val="00867138"/>
    <w:rsid w:val="008675AB"/>
    <w:rsid w:val="008675CD"/>
    <w:rsid w:val="0086762D"/>
    <w:rsid w:val="00867853"/>
    <w:rsid w:val="00867B21"/>
    <w:rsid w:val="00867B51"/>
    <w:rsid w:val="00867BE7"/>
    <w:rsid w:val="00870388"/>
    <w:rsid w:val="00870415"/>
    <w:rsid w:val="00870A26"/>
    <w:rsid w:val="00870C67"/>
    <w:rsid w:val="00871011"/>
    <w:rsid w:val="008719D1"/>
    <w:rsid w:val="00871BF0"/>
    <w:rsid w:val="0087209E"/>
    <w:rsid w:val="008721B6"/>
    <w:rsid w:val="008722F0"/>
    <w:rsid w:val="0087281C"/>
    <w:rsid w:val="00872D53"/>
    <w:rsid w:val="00872F4F"/>
    <w:rsid w:val="008732A8"/>
    <w:rsid w:val="0087343C"/>
    <w:rsid w:val="00873C62"/>
    <w:rsid w:val="00874078"/>
    <w:rsid w:val="0087409C"/>
    <w:rsid w:val="00874828"/>
    <w:rsid w:val="00874974"/>
    <w:rsid w:val="00874978"/>
    <w:rsid w:val="00875A12"/>
    <w:rsid w:val="00875AF5"/>
    <w:rsid w:val="00875C8E"/>
    <w:rsid w:val="00875DD2"/>
    <w:rsid w:val="00875EF8"/>
    <w:rsid w:val="00876109"/>
    <w:rsid w:val="0087676B"/>
    <w:rsid w:val="0087694E"/>
    <w:rsid w:val="00876FF3"/>
    <w:rsid w:val="00877042"/>
    <w:rsid w:val="008771EF"/>
    <w:rsid w:val="00877814"/>
    <w:rsid w:val="00877A7A"/>
    <w:rsid w:val="00877EFF"/>
    <w:rsid w:val="00877FC2"/>
    <w:rsid w:val="00880288"/>
    <w:rsid w:val="0088030B"/>
    <w:rsid w:val="00880435"/>
    <w:rsid w:val="00880798"/>
    <w:rsid w:val="00880A73"/>
    <w:rsid w:val="00880BA1"/>
    <w:rsid w:val="00880D13"/>
    <w:rsid w:val="00881DB2"/>
    <w:rsid w:val="00882ADE"/>
    <w:rsid w:val="00882EEA"/>
    <w:rsid w:val="00883085"/>
    <w:rsid w:val="008830EC"/>
    <w:rsid w:val="00883BB4"/>
    <w:rsid w:val="00883C1C"/>
    <w:rsid w:val="00883D6B"/>
    <w:rsid w:val="00883DDB"/>
    <w:rsid w:val="0088498A"/>
    <w:rsid w:val="00884D70"/>
    <w:rsid w:val="0088505A"/>
    <w:rsid w:val="00885118"/>
    <w:rsid w:val="00885C22"/>
    <w:rsid w:val="0088626B"/>
    <w:rsid w:val="008867C1"/>
    <w:rsid w:val="00886856"/>
    <w:rsid w:val="008868C4"/>
    <w:rsid w:val="00886ACD"/>
    <w:rsid w:val="00886BF8"/>
    <w:rsid w:val="00886D10"/>
    <w:rsid w:val="00886D1F"/>
    <w:rsid w:val="00886EEB"/>
    <w:rsid w:val="00887207"/>
    <w:rsid w:val="008878DA"/>
    <w:rsid w:val="00887A3D"/>
    <w:rsid w:val="00887C66"/>
    <w:rsid w:val="00887E5F"/>
    <w:rsid w:val="00887FEC"/>
    <w:rsid w:val="008902D6"/>
    <w:rsid w:val="00890A09"/>
    <w:rsid w:val="00890BCB"/>
    <w:rsid w:val="00890CAC"/>
    <w:rsid w:val="00890E6F"/>
    <w:rsid w:val="00890F79"/>
    <w:rsid w:val="00891079"/>
    <w:rsid w:val="008910B6"/>
    <w:rsid w:val="00891411"/>
    <w:rsid w:val="00891DF7"/>
    <w:rsid w:val="00891EE4"/>
    <w:rsid w:val="00892E71"/>
    <w:rsid w:val="008930FA"/>
    <w:rsid w:val="008931F3"/>
    <w:rsid w:val="008936AB"/>
    <w:rsid w:val="0089370B"/>
    <w:rsid w:val="008937E5"/>
    <w:rsid w:val="0089382C"/>
    <w:rsid w:val="00893C76"/>
    <w:rsid w:val="00894801"/>
    <w:rsid w:val="00894B23"/>
    <w:rsid w:val="0089571D"/>
    <w:rsid w:val="00895A60"/>
    <w:rsid w:val="00895A7B"/>
    <w:rsid w:val="00896115"/>
    <w:rsid w:val="00896175"/>
    <w:rsid w:val="00896E56"/>
    <w:rsid w:val="00896EE1"/>
    <w:rsid w:val="00896F7B"/>
    <w:rsid w:val="0089759E"/>
    <w:rsid w:val="008976FA"/>
    <w:rsid w:val="00897A5D"/>
    <w:rsid w:val="00897EF0"/>
    <w:rsid w:val="008A0183"/>
    <w:rsid w:val="008A0272"/>
    <w:rsid w:val="008A0D5D"/>
    <w:rsid w:val="008A0F69"/>
    <w:rsid w:val="008A1154"/>
    <w:rsid w:val="008A16F2"/>
    <w:rsid w:val="008A1CE0"/>
    <w:rsid w:val="008A2134"/>
    <w:rsid w:val="008A28E0"/>
    <w:rsid w:val="008A2F4B"/>
    <w:rsid w:val="008A3E2E"/>
    <w:rsid w:val="008A408A"/>
    <w:rsid w:val="008A411C"/>
    <w:rsid w:val="008A41BB"/>
    <w:rsid w:val="008A46DF"/>
    <w:rsid w:val="008A480F"/>
    <w:rsid w:val="008A4C7B"/>
    <w:rsid w:val="008A4D16"/>
    <w:rsid w:val="008A4D69"/>
    <w:rsid w:val="008A5DC5"/>
    <w:rsid w:val="008A63E5"/>
    <w:rsid w:val="008A6727"/>
    <w:rsid w:val="008A6757"/>
    <w:rsid w:val="008A697F"/>
    <w:rsid w:val="008A69DD"/>
    <w:rsid w:val="008A7C3A"/>
    <w:rsid w:val="008B031C"/>
    <w:rsid w:val="008B0528"/>
    <w:rsid w:val="008B05B9"/>
    <w:rsid w:val="008B0F9A"/>
    <w:rsid w:val="008B1050"/>
    <w:rsid w:val="008B1DB7"/>
    <w:rsid w:val="008B2098"/>
    <w:rsid w:val="008B2AC3"/>
    <w:rsid w:val="008B2ADF"/>
    <w:rsid w:val="008B2D3C"/>
    <w:rsid w:val="008B2D41"/>
    <w:rsid w:val="008B332C"/>
    <w:rsid w:val="008B3468"/>
    <w:rsid w:val="008B376C"/>
    <w:rsid w:val="008B39C0"/>
    <w:rsid w:val="008B39F7"/>
    <w:rsid w:val="008B3A58"/>
    <w:rsid w:val="008B3E31"/>
    <w:rsid w:val="008B3E97"/>
    <w:rsid w:val="008B4022"/>
    <w:rsid w:val="008B41B3"/>
    <w:rsid w:val="008B42DC"/>
    <w:rsid w:val="008B4540"/>
    <w:rsid w:val="008B4637"/>
    <w:rsid w:val="008B4721"/>
    <w:rsid w:val="008B4F03"/>
    <w:rsid w:val="008B50BA"/>
    <w:rsid w:val="008B5DA9"/>
    <w:rsid w:val="008B5ED6"/>
    <w:rsid w:val="008B629A"/>
    <w:rsid w:val="008B65F6"/>
    <w:rsid w:val="008B6B96"/>
    <w:rsid w:val="008B6ED2"/>
    <w:rsid w:val="008B7334"/>
    <w:rsid w:val="008B775A"/>
    <w:rsid w:val="008B77D1"/>
    <w:rsid w:val="008B7ED3"/>
    <w:rsid w:val="008C09BB"/>
    <w:rsid w:val="008C0BD2"/>
    <w:rsid w:val="008C0C68"/>
    <w:rsid w:val="008C1586"/>
    <w:rsid w:val="008C1F4C"/>
    <w:rsid w:val="008C27CE"/>
    <w:rsid w:val="008C2A53"/>
    <w:rsid w:val="008C2DC3"/>
    <w:rsid w:val="008C357E"/>
    <w:rsid w:val="008C39A2"/>
    <w:rsid w:val="008C3A1A"/>
    <w:rsid w:val="008C3AE2"/>
    <w:rsid w:val="008C3E13"/>
    <w:rsid w:val="008C3F86"/>
    <w:rsid w:val="008C40FB"/>
    <w:rsid w:val="008C4C33"/>
    <w:rsid w:val="008C4C81"/>
    <w:rsid w:val="008C4CA9"/>
    <w:rsid w:val="008C4FE0"/>
    <w:rsid w:val="008C52B7"/>
    <w:rsid w:val="008C611D"/>
    <w:rsid w:val="008C6236"/>
    <w:rsid w:val="008C655F"/>
    <w:rsid w:val="008C6EB6"/>
    <w:rsid w:val="008C76D4"/>
    <w:rsid w:val="008C7F57"/>
    <w:rsid w:val="008D0022"/>
    <w:rsid w:val="008D0576"/>
    <w:rsid w:val="008D0608"/>
    <w:rsid w:val="008D067C"/>
    <w:rsid w:val="008D0E72"/>
    <w:rsid w:val="008D1076"/>
    <w:rsid w:val="008D12F9"/>
    <w:rsid w:val="008D186A"/>
    <w:rsid w:val="008D1898"/>
    <w:rsid w:val="008D1E26"/>
    <w:rsid w:val="008D2204"/>
    <w:rsid w:val="008D275A"/>
    <w:rsid w:val="008D288C"/>
    <w:rsid w:val="008D28DB"/>
    <w:rsid w:val="008D2B8B"/>
    <w:rsid w:val="008D2C23"/>
    <w:rsid w:val="008D352D"/>
    <w:rsid w:val="008D4B4C"/>
    <w:rsid w:val="008D4C78"/>
    <w:rsid w:val="008D51F0"/>
    <w:rsid w:val="008D5545"/>
    <w:rsid w:val="008D5E76"/>
    <w:rsid w:val="008D6E02"/>
    <w:rsid w:val="008D75D5"/>
    <w:rsid w:val="008D769B"/>
    <w:rsid w:val="008D7A39"/>
    <w:rsid w:val="008E010F"/>
    <w:rsid w:val="008E0CCB"/>
    <w:rsid w:val="008E0CFD"/>
    <w:rsid w:val="008E0F2C"/>
    <w:rsid w:val="008E125A"/>
    <w:rsid w:val="008E1354"/>
    <w:rsid w:val="008E1E6A"/>
    <w:rsid w:val="008E2433"/>
    <w:rsid w:val="008E2A3A"/>
    <w:rsid w:val="008E2A88"/>
    <w:rsid w:val="008E2A9B"/>
    <w:rsid w:val="008E3132"/>
    <w:rsid w:val="008E3170"/>
    <w:rsid w:val="008E32A0"/>
    <w:rsid w:val="008E32C8"/>
    <w:rsid w:val="008E3893"/>
    <w:rsid w:val="008E40E5"/>
    <w:rsid w:val="008E4469"/>
    <w:rsid w:val="008E4C9A"/>
    <w:rsid w:val="008E50C1"/>
    <w:rsid w:val="008E543E"/>
    <w:rsid w:val="008E5A94"/>
    <w:rsid w:val="008E5E44"/>
    <w:rsid w:val="008E64B1"/>
    <w:rsid w:val="008E66D5"/>
    <w:rsid w:val="008E6964"/>
    <w:rsid w:val="008E6C45"/>
    <w:rsid w:val="008E7380"/>
    <w:rsid w:val="008E79D6"/>
    <w:rsid w:val="008E7E21"/>
    <w:rsid w:val="008E7EBE"/>
    <w:rsid w:val="008F06A5"/>
    <w:rsid w:val="008F071B"/>
    <w:rsid w:val="008F09FA"/>
    <w:rsid w:val="008F0BD6"/>
    <w:rsid w:val="008F1204"/>
    <w:rsid w:val="008F14D8"/>
    <w:rsid w:val="008F17CA"/>
    <w:rsid w:val="008F183B"/>
    <w:rsid w:val="008F1B19"/>
    <w:rsid w:val="008F2354"/>
    <w:rsid w:val="008F2800"/>
    <w:rsid w:val="008F2C13"/>
    <w:rsid w:val="008F2FE8"/>
    <w:rsid w:val="008F3753"/>
    <w:rsid w:val="008F3976"/>
    <w:rsid w:val="008F3AA6"/>
    <w:rsid w:val="008F3BCD"/>
    <w:rsid w:val="008F3C48"/>
    <w:rsid w:val="008F406B"/>
    <w:rsid w:val="008F458B"/>
    <w:rsid w:val="008F4837"/>
    <w:rsid w:val="008F5595"/>
    <w:rsid w:val="008F5652"/>
    <w:rsid w:val="008F58B0"/>
    <w:rsid w:val="008F5F07"/>
    <w:rsid w:val="008F60ED"/>
    <w:rsid w:val="008F60FA"/>
    <w:rsid w:val="008F618E"/>
    <w:rsid w:val="008F6796"/>
    <w:rsid w:val="008F6E7F"/>
    <w:rsid w:val="008F6F39"/>
    <w:rsid w:val="008F7508"/>
    <w:rsid w:val="008F7525"/>
    <w:rsid w:val="008F7C7F"/>
    <w:rsid w:val="008F7D0B"/>
    <w:rsid w:val="008F7EC5"/>
    <w:rsid w:val="008F7EF3"/>
    <w:rsid w:val="009000C4"/>
    <w:rsid w:val="00900239"/>
    <w:rsid w:val="00900317"/>
    <w:rsid w:val="0090070F"/>
    <w:rsid w:val="00900778"/>
    <w:rsid w:val="009007E7"/>
    <w:rsid w:val="00900A82"/>
    <w:rsid w:val="00900C27"/>
    <w:rsid w:val="00900C28"/>
    <w:rsid w:val="00900F3B"/>
    <w:rsid w:val="009012F7"/>
    <w:rsid w:val="0090163A"/>
    <w:rsid w:val="009017E6"/>
    <w:rsid w:val="00901F70"/>
    <w:rsid w:val="00902820"/>
    <w:rsid w:val="00902B16"/>
    <w:rsid w:val="00902C5B"/>
    <w:rsid w:val="009030B8"/>
    <w:rsid w:val="00903505"/>
    <w:rsid w:val="00904178"/>
    <w:rsid w:val="00904685"/>
    <w:rsid w:val="009046CF"/>
    <w:rsid w:val="00904E33"/>
    <w:rsid w:val="00905689"/>
    <w:rsid w:val="00905C33"/>
    <w:rsid w:val="00906363"/>
    <w:rsid w:val="00906933"/>
    <w:rsid w:val="009069CA"/>
    <w:rsid w:val="009069F9"/>
    <w:rsid w:val="00906AEC"/>
    <w:rsid w:val="00906DAF"/>
    <w:rsid w:val="00906DE7"/>
    <w:rsid w:val="00907A61"/>
    <w:rsid w:val="009105BC"/>
    <w:rsid w:val="009106FD"/>
    <w:rsid w:val="009110F2"/>
    <w:rsid w:val="00911998"/>
    <w:rsid w:val="009119D6"/>
    <w:rsid w:val="00911BBD"/>
    <w:rsid w:val="009126EC"/>
    <w:rsid w:val="00912B85"/>
    <w:rsid w:val="00912E39"/>
    <w:rsid w:val="009133DA"/>
    <w:rsid w:val="00913A75"/>
    <w:rsid w:val="00913F3A"/>
    <w:rsid w:val="00914061"/>
    <w:rsid w:val="00914A49"/>
    <w:rsid w:val="00915068"/>
    <w:rsid w:val="00915461"/>
    <w:rsid w:val="0091551E"/>
    <w:rsid w:val="009159AD"/>
    <w:rsid w:val="00915AE8"/>
    <w:rsid w:val="00915F54"/>
    <w:rsid w:val="0091619B"/>
    <w:rsid w:val="00916D01"/>
    <w:rsid w:val="00917178"/>
    <w:rsid w:val="0091750F"/>
    <w:rsid w:val="009177A1"/>
    <w:rsid w:val="00917911"/>
    <w:rsid w:val="00917918"/>
    <w:rsid w:val="009200E5"/>
    <w:rsid w:val="009201F5"/>
    <w:rsid w:val="00920360"/>
    <w:rsid w:val="00920860"/>
    <w:rsid w:val="00920A6A"/>
    <w:rsid w:val="009212C2"/>
    <w:rsid w:val="00921A3B"/>
    <w:rsid w:val="00921B53"/>
    <w:rsid w:val="00921DA9"/>
    <w:rsid w:val="009222E1"/>
    <w:rsid w:val="00922425"/>
    <w:rsid w:val="00922E72"/>
    <w:rsid w:val="00922F8C"/>
    <w:rsid w:val="0092471C"/>
    <w:rsid w:val="00925309"/>
    <w:rsid w:val="009253BE"/>
    <w:rsid w:val="00925416"/>
    <w:rsid w:val="00926270"/>
    <w:rsid w:val="009267AA"/>
    <w:rsid w:val="00926A9A"/>
    <w:rsid w:val="00926D5F"/>
    <w:rsid w:val="009272B3"/>
    <w:rsid w:val="009272CB"/>
    <w:rsid w:val="00927B58"/>
    <w:rsid w:val="00930531"/>
    <w:rsid w:val="00930D74"/>
    <w:rsid w:val="00930DD5"/>
    <w:rsid w:val="00930EF6"/>
    <w:rsid w:val="00930FC3"/>
    <w:rsid w:val="00931553"/>
    <w:rsid w:val="0093178C"/>
    <w:rsid w:val="009323CF"/>
    <w:rsid w:val="00932429"/>
    <w:rsid w:val="009329C6"/>
    <w:rsid w:val="00933282"/>
    <w:rsid w:val="00934107"/>
    <w:rsid w:val="00934C61"/>
    <w:rsid w:val="00934E02"/>
    <w:rsid w:val="00935040"/>
    <w:rsid w:val="00935398"/>
    <w:rsid w:val="009353F9"/>
    <w:rsid w:val="009354E3"/>
    <w:rsid w:val="00935616"/>
    <w:rsid w:val="00935729"/>
    <w:rsid w:val="00935ECE"/>
    <w:rsid w:val="009364E5"/>
    <w:rsid w:val="0093664A"/>
    <w:rsid w:val="009368B6"/>
    <w:rsid w:val="009368F7"/>
    <w:rsid w:val="00936FE3"/>
    <w:rsid w:val="009371DC"/>
    <w:rsid w:val="0093744B"/>
    <w:rsid w:val="009376D7"/>
    <w:rsid w:val="009377C3"/>
    <w:rsid w:val="009377D0"/>
    <w:rsid w:val="009401D6"/>
    <w:rsid w:val="0094095C"/>
    <w:rsid w:val="009413BB"/>
    <w:rsid w:val="00941C98"/>
    <w:rsid w:val="00942236"/>
    <w:rsid w:val="0094283B"/>
    <w:rsid w:val="009429E4"/>
    <w:rsid w:val="0094315C"/>
    <w:rsid w:val="009432D1"/>
    <w:rsid w:val="00944003"/>
    <w:rsid w:val="009441BF"/>
    <w:rsid w:val="00944795"/>
    <w:rsid w:val="00944BEA"/>
    <w:rsid w:val="00944E62"/>
    <w:rsid w:val="009451B8"/>
    <w:rsid w:val="00945333"/>
    <w:rsid w:val="00945380"/>
    <w:rsid w:val="009453DF"/>
    <w:rsid w:val="00945908"/>
    <w:rsid w:val="0094591E"/>
    <w:rsid w:val="00945A79"/>
    <w:rsid w:val="00945A8B"/>
    <w:rsid w:val="00945BA0"/>
    <w:rsid w:val="00946061"/>
    <w:rsid w:val="009463F1"/>
    <w:rsid w:val="00946514"/>
    <w:rsid w:val="009465D6"/>
    <w:rsid w:val="00946996"/>
    <w:rsid w:val="00946B1F"/>
    <w:rsid w:val="009470D8"/>
    <w:rsid w:val="009472BE"/>
    <w:rsid w:val="0094755C"/>
    <w:rsid w:val="00947849"/>
    <w:rsid w:val="0094789C"/>
    <w:rsid w:val="009478F1"/>
    <w:rsid w:val="0095013B"/>
    <w:rsid w:val="00950AF8"/>
    <w:rsid w:val="00950E3C"/>
    <w:rsid w:val="00951221"/>
    <w:rsid w:val="009519AE"/>
    <w:rsid w:val="00951CE3"/>
    <w:rsid w:val="00952416"/>
    <w:rsid w:val="00952427"/>
    <w:rsid w:val="00953228"/>
    <w:rsid w:val="00953240"/>
    <w:rsid w:val="00953771"/>
    <w:rsid w:val="00953E02"/>
    <w:rsid w:val="0095478E"/>
    <w:rsid w:val="00954EC4"/>
    <w:rsid w:val="009554C1"/>
    <w:rsid w:val="009555B8"/>
    <w:rsid w:val="00955C96"/>
    <w:rsid w:val="0095671E"/>
    <w:rsid w:val="00956BBA"/>
    <w:rsid w:val="00956C07"/>
    <w:rsid w:val="00956C24"/>
    <w:rsid w:val="00956E50"/>
    <w:rsid w:val="00956E6C"/>
    <w:rsid w:val="00957414"/>
    <w:rsid w:val="009575E5"/>
    <w:rsid w:val="00957C37"/>
    <w:rsid w:val="00960121"/>
    <w:rsid w:val="00960988"/>
    <w:rsid w:val="00960B77"/>
    <w:rsid w:val="00960CB1"/>
    <w:rsid w:val="00960F14"/>
    <w:rsid w:val="0096133C"/>
    <w:rsid w:val="00961AF4"/>
    <w:rsid w:val="00961B27"/>
    <w:rsid w:val="00961F1C"/>
    <w:rsid w:val="0096210D"/>
    <w:rsid w:val="009624AE"/>
    <w:rsid w:val="00962811"/>
    <w:rsid w:val="00962898"/>
    <w:rsid w:val="009629F7"/>
    <w:rsid w:val="00962AD1"/>
    <w:rsid w:val="00962EEE"/>
    <w:rsid w:val="00962F0A"/>
    <w:rsid w:val="00962F48"/>
    <w:rsid w:val="0096380A"/>
    <w:rsid w:val="00963F50"/>
    <w:rsid w:val="00964518"/>
    <w:rsid w:val="0096495B"/>
    <w:rsid w:val="00964B70"/>
    <w:rsid w:val="00964D03"/>
    <w:rsid w:val="00964F1F"/>
    <w:rsid w:val="0096508F"/>
    <w:rsid w:val="009654D3"/>
    <w:rsid w:val="009659AD"/>
    <w:rsid w:val="00965D83"/>
    <w:rsid w:val="00966257"/>
    <w:rsid w:val="00966265"/>
    <w:rsid w:val="00966486"/>
    <w:rsid w:val="0096682A"/>
    <w:rsid w:val="00966941"/>
    <w:rsid w:val="00966B2B"/>
    <w:rsid w:val="00966D14"/>
    <w:rsid w:val="0096703E"/>
    <w:rsid w:val="009671A4"/>
    <w:rsid w:val="009673AA"/>
    <w:rsid w:val="00967587"/>
    <w:rsid w:val="00967ACA"/>
    <w:rsid w:val="00967B1D"/>
    <w:rsid w:val="00970356"/>
    <w:rsid w:val="0097073E"/>
    <w:rsid w:val="00970C7E"/>
    <w:rsid w:val="00970EC7"/>
    <w:rsid w:val="00970EFD"/>
    <w:rsid w:val="00971399"/>
    <w:rsid w:val="009720A4"/>
    <w:rsid w:val="00972EA1"/>
    <w:rsid w:val="00972FA7"/>
    <w:rsid w:val="009732C7"/>
    <w:rsid w:val="009737EA"/>
    <w:rsid w:val="00973EBC"/>
    <w:rsid w:val="009740BC"/>
    <w:rsid w:val="00974240"/>
    <w:rsid w:val="009745DC"/>
    <w:rsid w:val="009749C7"/>
    <w:rsid w:val="00974AD6"/>
    <w:rsid w:val="00975703"/>
    <w:rsid w:val="0097570C"/>
    <w:rsid w:val="0097580F"/>
    <w:rsid w:val="009759CA"/>
    <w:rsid w:val="00975D98"/>
    <w:rsid w:val="00975F52"/>
    <w:rsid w:val="0097687C"/>
    <w:rsid w:val="00976FB7"/>
    <w:rsid w:val="0097749C"/>
    <w:rsid w:val="0097755E"/>
    <w:rsid w:val="00977598"/>
    <w:rsid w:val="00977865"/>
    <w:rsid w:val="00980083"/>
    <w:rsid w:val="00980D31"/>
    <w:rsid w:val="009815AB"/>
    <w:rsid w:val="009815EA"/>
    <w:rsid w:val="009816E5"/>
    <w:rsid w:val="0098185A"/>
    <w:rsid w:val="00981AC0"/>
    <w:rsid w:val="00981C9B"/>
    <w:rsid w:val="00981EDF"/>
    <w:rsid w:val="00981FAE"/>
    <w:rsid w:val="00982EBF"/>
    <w:rsid w:val="009835A7"/>
    <w:rsid w:val="009835B9"/>
    <w:rsid w:val="00983DD0"/>
    <w:rsid w:val="00983DE7"/>
    <w:rsid w:val="00983F0C"/>
    <w:rsid w:val="00984656"/>
    <w:rsid w:val="009848CA"/>
    <w:rsid w:val="00984F03"/>
    <w:rsid w:val="009850CE"/>
    <w:rsid w:val="009853C4"/>
    <w:rsid w:val="00985723"/>
    <w:rsid w:val="00985AA5"/>
    <w:rsid w:val="00985DE2"/>
    <w:rsid w:val="00986987"/>
    <w:rsid w:val="00987068"/>
    <w:rsid w:val="00987130"/>
    <w:rsid w:val="009871EF"/>
    <w:rsid w:val="009873FF"/>
    <w:rsid w:val="00987D0F"/>
    <w:rsid w:val="00987E0E"/>
    <w:rsid w:val="00987FA9"/>
    <w:rsid w:val="0099017B"/>
    <w:rsid w:val="00990378"/>
    <w:rsid w:val="00990746"/>
    <w:rsid w:val="0099075D"/>
    <w:rsid w:val="00990766"/>
    <w:rsid w:val="00990961"/>
    <w:rsid w:val="00990BD5"/>
    <w:rsid w:val="00990D53"/>
    <w:rsid w:val="00991008"/>
    <w:rsid w:val="0099110C"/>
    <w:rsid w:val="00991930"/>
    <w:rsid w:val="00991F68"/>
    <w:rsid w:val="00992061"/>
    <w:rsid w:val="009923B9"/>
    <w:rsid w:val="00992470"/>
    <w:rsid w:val="00992728"/>
    <w:rsid w:val="00992A82"/>
    <w:rsid w:val="00992B93"/>
    <w:rsid w:val="009937C2"/>
    <w:rsid w:val="00994467"/>
    <w:rsid w:val="0099457E"/>
    <w:rsid w:val="009945DF"/>
    <w:rsid w:val="00994996"/>
    <w:rsid w:val="009951EE"/>
    <w:rsid w:val="00995293"/>
    <w:rsid w:val="009958FF"/>
    <w:rsid w:val="0099598D"/>
    <w:rsid w:val="00995E26"/>
    <w:rsid w:val="00996202"/>
    <w:rsid w:val="00996301"/>
    <w:rsid w:val="0099639E"/>
    <w:rsid w:val="009963E4"/>
    <w:rsid w:val="00996448"/>
    <w:rsid w:val="00996A55"/>
    <w:rsid w:val="00996D2B"/>
    <w:rsid w:val="00997A78"/>
    <w:rsid w:val="009A017E"/>
    <w:rsid w:val="009A052B"/>
    <w:rsid w:val="009A083C"/>
    <w:rsid w:val="009A08B0"/>
    <w:rsid w:val="009A08C1"/>
    <w:rsid w:val="009A0A2B"/>
    <w:rsid w:val="009A0A39"/>
    <w:rsid w:val="009A0DB3"/>
    <w:rsid w:val="009A0F6B"/>
    <w:rsid w:val="009A11C6"/>
    <w:rsid w:val="009A11F6"/>
    <w:rsid w:val="009A1264"/>
    <w:rsid w:val="009A12F7"/>
    <w:rsid w:val="009A18F1"/>
    <w:rsid w:val="009A1FA8"/>
    <w:rsid w:val="009A23C0"/>
    <w:rsid w:val="009A2A21"/>
    <w:rsid w:val="009A2F15"/>
    <w:rsid w:val="009A3961"/>
    <w:rsid w:val="009A3ADE"/>
    <w:rsid w:val="009A3F4C"/>
    <w:rsid w:val="009A414A"/>
    <w:rsid w:val="009A414D"/>
    <w:rsid w:val="009A4180"/>
    <w:rsid w:val="009A42A7"/>
    <w:rsid w:val="009A462A"/>
    <w:rsid w:val="009A490C"/>
    <w:rsid w:val="009A4A31"/>
    <w:rsid w:val="009A4A83"/>
    <w:rsid w:val="009A4BC6"/>
    <w:rsid w:val="009A4C8E"/>
    <w:rsid w:val="009A522E"/>
    <w:rsid w:val="009A54C4"/>
    <w:rsid w:val="009A56E0"/>
    <w:rsid w:val="009A5C2C"/>
    <w:rsid w:val="009A5FFF"/>
    <w:rsid w:val="009A632D"/>
    <w:rsid w:val="009A683B"/>
    <w:rsid w:val="009A713D"/>
    <w:rsid w:val="009A7AF5"/>
    <w:rsid w:val="009A7B7F"/>
    <w:rsid w:val="009A7F95"/>
    <w:rsid w:val="009B025E"/>
    <w:rsid w:val="009B02AF"/>
    <w:rsid w:val="009B060F"/>
    <w:rsid w:val="009B0673"/>
    <w:rsid w:val="009B0F86"/>
    <w:rsid w:val="009B1175"/>
    <w:rsid w:val="009B23F2"/>
    <w:rsid w:val="009B2870"/>
    <w:rsid w:val="009B352B"/>
    <w:rsid w:val="009B3C2E"/>
    <w:rsid w:val="009B40C0"/>
    <w:rsid w:val="009B47E4"/>
    <w:rsid w:val="009B4F35"/>
    <w:rsid w:val="009B4FE0"/>
    <w:rsid w:val="009B507A"/>
    <w:rsid w:val="009B50FD"/>
    <w:rsid w:val="009B5135"/>
    <w:rsid w:val="009B5755"/>
    <w:rsid w:val="009B586A"/>
    <w:rsid w:val="009B616E"/>
    <w:rsid w:val="009B67C4"/>
    <w:rsid w:val="009B687D"/>
    <w:rsid w:val="009B69F7"/>
    <w:rsid w:val="009B6A74"/>
    <w:rsid w:val="009B718B"/>
    <w:rsid w:val="009C0402"/>
    <w:rsid w:val="009C048F"/>
    <w:rsid w:val="009C0B14"/>
    <w:rsid w:val="009C0CB7"/>
    <w:rsid w:val="009C15C0"/>
    <w:rsid w:val="009C294F"/>
    <w:rsid w:val="009C2A2F"/>
    <w:rsid w:val="009C2D50"/>
    <w:rsid w:val="009C2EC2"/>
    <w:rsid w:val="009C306B"/>
    <w:rsid w:val="009C33BD"/>
    <w:rsid w:val="009C3601"/>
    <w:rsid w:val="009C3E67"/>
    <w:rsid w:val="009C421C"/>
    <w:rsid w:val="009C431D"/>
    <w:rsid w:val="009C448D"/>
    <w:rsid w:val="009C480B"/>
    <w:rsid w:val="009C4CDE"/>
    <w:rsid w:val="009C506A"/>
    <w:rsid w:val="009C5079"/>
    <w:rsid w:val="009C5ADE"/>
    <w:rsid w:val="009C5BF3"/>
    <w:rsid w:val="009C6DB9"/>
    <w:rsid w:val="009C7BEE"/>
    <w:rsid w:val="009D00F0"/>
    <w:rsid w:val="009D028E"/>
    <w:rsid w:val="009D07D9"/>
    <w:rsid w:val="009D07F3"/>
    <w:rsid w:val="009D12DB"/>
    <w:rsid w:val="009D1570"/>
    <w:rsid w:val="009D1996"/>
    <w:rsid w:val="009D1D57"/>
    <w:rsid w:val="009D22FF"/>
    <w:rsid w:val="009D2ED0"/>
    <w:rsid w:val="009D36F7"/>
    <w:rsid w:val="009D4304"/>
    <w:rsid w:val="009D430A"/>
    <w:rsid w:val="009D486E"/>
    <w:rsid w:val="009D4C4A"/>
    <w:rsid w:val="009D4FAA"/>
    <w:rsid w:val="009D5106"/>
    <w:rsid w:val="009D5532"/>
    <w:rsid w:val="009D6151"/>
    <w:rsid w:val="009D6D0D"/>
    <w:rsid w:val="009D6EDE"/>
    <w:rsid w:val="009D7995"/>
    <w:rsid w:val="009D79C8"/>
    <w:rsid w:val="009D7E6F"/>
    <w:rsid w:val="009E05B7"/>
    <w:rsid w:val="009E0EE4"/>
    <w:rsid w:val="009E10F4"/>
    <w:rsid w:val="009E1CBF"/>
    <w:rsid w:val="009E1F1A"/>
    <w:rsid w:val="009E2179"/>
    <w:rsid w:val="009E2384"/>
    <w:rsid w:val="009E2395"/>
    <w:rsid w:val="009E25E7"/>
    <w:rsid w:val="009E2867"/>
    <w:rsid w:val="009E28C7"/>
    <w:rsid w:val="009E2A33"/>
    <w:rsid w:val="009E2AEE"/>
    <w:rsid w:val="009E2E34"/>
    <w:rsid w:val="009E3123"/>
    <w:rsid w:val="009E344C"/>
    <w:rsid w:val="009E3550"/>
    <w:rsid w:val="009E3665"/>
    <w:rsid w:val="009E3CE3"/>
    <w:rsid w:val="009E4014"/>
    <w:rsid w:val="009E44C8"/>
    <w:rsid w:val="009E4AA8"/>
    <w:rsid w:val="009E4DC4"/>
    <w:rsid w:val="009E503C"/>
    <w:rsid w:val="009E5706"/>
    <w:rsid w:val="009E59E8"/>
    <w:rsid w:val="009E5C4C"/>
    <w:rsid w:val="009E5F7F"/>
    <w:rsid w:val="009E6072"/>
    <w:rsid w:val="009E620D"/>
    <w:rsid w:val="009E6A02"/>
    <w:rsid w:val="009E7766"/>
    <w:rsid w:val="009E7BA0"/>
    <w:rsid w:val="009E7CED"/>
    <w:rsid w:val="009E7D9C"/>
    <w:rsid w:val="009F061C"/>
    <w:rsid w:val="009F07CD"/>
    <w:rsid w:val="009F0A09"/>
    <w:rsid w:val="009F0DA8"/>
    <w:rsid w:val="009F16C6"/>
    <w:rsid w:val="009F1AD6"/>
    <w:rsid w:val="009F1C4E"/>
    <w:rsid w:val="009F1D3B"/>
    <w:rsid w:val="009F2482"/>
    <w:rsid w:val="009F25EC"/>
    <w:rsid w:val="009F2665"/>
    <w:rsid w:val="009F26DB"/>
    <w:rsid w:val="009F301B"/>
    <w:rsid w:val="009F399E"/>
    <w:rsid w:val="009F3EC9"/>
    <w:rsid w:val="009F4519"/>
    <w:rsid w:val="009F4AA2"/>
    <w:rsid w:val="009F4D90"/>
    <w:rsid w:val="009F4E3A"/>
    <w:rsid w:val="009F5445"/>
    <w:rsid w:val="009F54B2"/>
    <w:rsid w:val="009F63AD"/>
    <w:rsid w:val="009F65D7"/>
    <w:rsid w:val="009F68B9"/>
    <w:rsid w:val="009F6F99"/>
    <w:rsid w:val="009F7264"/>
    <w:rsid w:val="009F770B"/>
    <w:rsid w:val="009F796C"/>
    <w:rsid w:val="009F7CCF"/>
    <w:rsid w:val="009F7F77"/>
    <w:rsid w:val="00A00034"/>
    <w:rsid w:val="00A00402"/>
    <w:rsid w:val="00A00646"/>
    <w:rsid w:val="00A00737"/>
    <w:rsid w:val="00A00785"/>
    <w:rsid w:val="00A00C0F"/>
    <w:rsid w:val="00A00DCF"/>
    <w:rsid w:val="00A00E17"/>
    <w:rsid w:val="00A010D1"/>
    <w:rsid w:val="00A01137"/>
    <w:rsid w:val="00A0143E"/>
    <w:rsid w:val="00A0147A"/>
    <w:rsid w:val="00A01567"/>
    <w:rsid w:val="00A01CED"/>
    <w:rsid w:val="00A01EEC"/>
    <w:rsid w:val="00A02311"/>
    <w:rsid w:val="00A02517"/>
    <w:rsid w:val="00A0264F"/>
    <w:rsid w:val="00A02897"/>
    <w:rsid w:val="00A02941"/>
    <w:rsid w:val="00A02F67"/>
    <w:rsid w:val="00A03245"/>
    <w:rsid w:val="00A032EF"/>
    <w:rsid w:val="00A03983"/>
    <w:rsid w:val="00A03C75"/>
    <w:rsid w:val="00A04DA2"/>
    <w:rsid w:val="00A04F82"/>
    <w:rsid w:val="00A04F92"/>
    <w:rsid w:val="00A05556"/>
    <w:rsid w:val="00A05920"/>
    <w:rsid w:val="00A06007"/>
    <w:rsid w:val="00A06076"/>
    <w:rsid w:val="00A0658C"/>
    <w:rsid w:val="00A068F0"/>
    <w:rsid w:val="00A07229"/>
    <w:rsid w:val="00A07325"/>
    <w:rsid w:val="00A074CF"/>
    <w:rsid w:val="00A07821"/>
    <w:rsid w:val="00A07A71"/>
    <w:rsid w:val="00A07F89"/>
    <w:rsid w:val="00A10181"/>
    <w:rsid w:val="00A10395"/>
    <w:rsid w:val="00A10712"/>
    <w:rsid w:val="00A108CA"/>
    <w:rsid w:val="00A10AB6"/>
    <w:rsid w:val="00A11008"/>
    <w:rsid w:val="00A1166A"/>
    <w:rsid w:val="00A119D2"/>
    <w:rsid w:val="00A119EF"/>
    <w:rsid w:val="00A11E3A"/>
    <w:rsid w:val="00A1200A"/>
    <w:rsid w:val="00A12173"/>
    <w:rsid w:val="00A12714"/>
    <w:rsid w:val="00A133A7"/>
    <w:rsid w:val="00A134ED"/>
    <w:rsid w:val="00A13932"/>
    <w:rsid w:val="00A14578"/>
    <w:rsid w:val="00A14751"/>
    <w:rsid w:val="00A1489C"/>
    <w:rsid w:val="00A14C10"/>
    <w:rsid w:val="00A15693"/>
    <w:rsid w:val="00A159F1"/>
    <w:rsid w:val="00A15F3A"/>
    <w:rsid w:val="00A16192"/>
    <w:rsid w:val="00A16204"/>
    <w:rsid w:val="00A16925"/>
    <w:rsid w:val="00A16D4D"/>
    <w:rsid w:val="00A172B1"/>
    <w:rsid w:val="00A174EA"/>
    <w:rsid w:val="00A175DB"/>
    <w:rsid w:val="00A1776F"/>
    <w:rsid w:val="00A17ABA"/>
    <w:rsid w:val="00A17E36"/>
    <w:rsid w:val="00A17ED3"/>
    <w:rsid w:val="00A20565"/>
    <w:rsid w:val="00A20999"/>
    <w:rsid w:val="00A20E51"/>
    <w:rsid w:val="00A21763"/>
    <w:rsid w:val="00A21C24"/>
    <w:rsid w:val="00A21C59"/>
    <w:rsid w:val="00A21DD5"/>
    <w:rsid w:val="00A21E35"/>
    <w:rsid w:val="00A21EBF"/>
    <w:rsid w:val="00A22602"/>
    <w:rsid w:val="00A22B80"/>
    <w:rsid w:val="00A232DC"/>
    <w:rsid w:val="00A2337C"/>
    <w:rsid w:val="00A234D2"/>
    <w:rsid w:val="00A2365D"/>
    <w:rsid w:val="00A23EF5"/>
    <w:rsid w:val="00A2439F"/>
    <w:rsid w:val="00A24422"/>
    <w:rsid w:val="00A24C2C"/>
    <w:rsid w:val="00A25E94"/>
    <w:rsid w:val="00A2613D"/>
    <w:rsid w:val="00A26820"/>
    <w:rsid w:val="00A26C21"/>
    <w:rsid w:val="00A27649"/>
    <w:rsid w:val="00A27C5C"/>
    <w:rsid w:val="00A30505"/>
    <w:rsid w:val="00A30531"/>
    <w:rsid w:val="00A305C6"/>
    <w:rsid w:val="00A308D9"/>
    <w:rsid w:val="00A30A44"/>
    <w:rsid w:val="00A31241"/>
    <w:rsid w:val="00A315B3"/>
    <w:rsid w:val="00A31BC1"/>
    <w:rsid w:val="00A31EE6"/>
    <w:rsid w:val="00A321D6"/>
    <w:rsid w:val="00A329E0"/>
    <w:rsid w:val="00A32A4F"/>
    <w:rsid w:val="00A32CD3"/>
    <w:rsid w:val="00A33025"/>
    <w:rsid w:val="00A3309B"/>
    <w:rsid w:val="00A33236"/>
    <w:rsid w:val="00A3359A"/>
    <w:rsid w:val="00A33690"/>
    <w:rsid w:val="00A3370A"/>
    <w:rsid w:val="00A33C6F"/>
    <w:rsid w:val="00A33F66"/>
    <w:rsid w:val="00A34EF9"/>
    <w:rsid w:val="00A34F00"/>
    <w:rsid w:val="00A351A1"/>
    <w:rsid w:val="00A353A4"/>
    <w:rsid w:val="00A355BF"/>
    <w:rsid w:val="00A357D2"/>
    <w:rsid w:val="00A35818"/>
    <w:rsid w:val="00A358E7"/>
    <w:rsid w:val="00A3604D"/>
    <w:rsid w:val="00A362E7"/>
    <w:rsid w:val="00A36CF8"/>
    <w:rsid w:val="00A36D55"/>
    <w:rsid w:val="00A36E99"/>
    <w:rsid w:val="00A37025"/>
    <w:rsid w:val="00A370FC"/>
    <w:rsid w:val="00A37124"/>
    <w:rsid w:val="00A37704"/>
    <w:rsid w:val="00A40164"/>
    <w:rsid w:val="00A413A2"/>
    <w:rsid w:val="00A41541"/>
    <w:rsid w:val="00A41A7A"/>
    <w:rsid w:val="00A41EE4"/>
    <w:rsid w:val="00A42209"/>
    <w:rsid w:val="00A42421"/>
    <w:rsid w:val="00A428C5"/>
    <w:rsid w:val="00A42B9E"/>
    <w:rsid w:val="00A42D80"/>
    <w:rsid w:val="00A42DDC"/>
    <w:rsid w:val="00A42F16"/>
    <w:rsid w:val="00A430C2"/>
    <w:rsid w:val="00A4330B"/>
    <w:rsid w:val="00A436FE"/>
    <w:rsid w:val="00A44623"/>
    <w:rsid w:val="00A44757"/>
    <w:rsid w:val="00A447EF"/>
    <w:rsid w:val="00A44ABB"/>
    <w:rsid w:val="00A44B1C"/>
    <w:rsid w:val="00A44CDD"/>
    <w:rsid w:val="00A44FAB"/>
    <w:rsid w:val="00A45769"/>
    <w:rsid w:val="00A45B78"/>
    <w:rsid w:val="00A45C2F"/>
    <w:rsid w:val="00A45C44"/>
    <w:rsid w:val="00A46C83"/>
    <w:rsid w:val="00A46F69"/>
    <w:rsid w:val="00A4738C"/>
    <w:rsid w:val="00A4739A"/>
    <w:rsid w:val="00A4743F"/>
    <w:rsid w:val="00A47802"/>
    <w:rsid w:val="00A47807"/>
    <w:rsid w:val="00A50002"/>
    <w:rsid w:val="00A5008E"/>
    <w:rsid w:val="00A50396"/>
    <w:rsid w:val="00A504D9"/>
    <w:rsid w:val="00A51280"/>
    <w:rsid w:val="00A51317"/>
    <w:rsid w:val="00A513E6"/>
    <w:rsid w:val="00A51BBC"/>
    <w:rsid w:val="00A51BE9"/>
    <w:rsid w:val="00A51F05"/>
    <w:rsid w:val="00A52C94"/>
    <w:rsid w:val="00A52EEC"/>
    <w:rsid w:val="00A532F6"/>
    <w:rsid w:val="00A53A68"/>
    <w:rsid w:val="00A53F43"/>
    <w:rsid w:val="00A542C0"/>
    <w:rsid w:val="00A54775"/>
    <w:rsid w:val="00A54838"/>
    <w:rsid w:val="00A54B12"/>
    <w:rsid w:val="00A54B5D"/>
    <w:rsid w:val="00A553BB"/>
    <w:rsid w:val="00A5548A"/>
    <w:rsid w:val="00A5550F"/>
    <w:rsid w:val="00A556A3"/>
    <w:rsid w:val="00A55754"/>
    <w:rsid w:val="00A55ADC"/>
    <w:rsid w:val="00A5611C"/>
    <w:rsid w:val="00A5680D"/>
    <w:rsid w:val="00A56E30"/>
    <w:rsid w:val="00A56EE2"/>
    <w:rsid w:val="00A56FD7"/>
    <w:rsid w:val="00A5708A"/>
    <w:rsid w:val="00A57481"/>
    <w:rsid w:val="00A574D3"/>
    <w:rsid w:val="00A57649"/>
    <w:rsid w:val="00A5783B"/>
    <w:rsid w:val="00A57C13"/>
    <w:rsid w:val="00A57D6F"/>
    <w:rsid w:val="00A57E4A"/>
    <w:rsid w:val="00A60369"/>
    <w:rsid w:val="00A60AC8"/>
    <w:rsid w:val="00A612E2"/>
    <w:rsid w:val="00A61AB9"/>
    <w:rsid w:val="00A61CAD"/>
    <w:rsid w:val="00A61D50"/>
    <w:rsid w:val="00A61E97"/>
    <w:rsid w:val="00A625EA"/>
    <w:rsid w:val="00A6284A"/>
    <w:rsid w:val="00A62890"/>
    <w:rsid w:val="00A6311B"/>
    <w:rsid w:val="00A63394"/>
    <w:rsid w:val="00A63BB4"/>
    <w:rsid w:val="00A64010"/>
    <w:rsid w:val="00A642B6"/>
    <w:rsid w:val="00A649A4"/>
    <w:rsid w:val="00A64C28"/>
    <w:rsid w:val="00A652D3"/>
    <w:rsid w:val="00A6536D"/>
    <w:rsid w:val="00A6575D"/>
    <w:rsid w:val="00A65C31"/>
    <w:rsid w:val="00A65D54"/>
    <w:rsid w:val="00A66181"/>
    <w:rsid w:val="00A6664C"/>
    <w:rsid w:val="00A66BBF"/>
    <w:rsid w:val="00A670EB"/>
    <w:rsid w:val="00A67291"/>
    <w:rsid w:val="00A67656"/>
    <w:rsid w:val="00A679CE"/>
    <w:rsid w:val="00A67A55"/>
    <w:rsid w:val="00A67B3F"/>
    <w:rsid w:val="00A67E55"/>
    <w:rsid w:val="00A67E6C"/>
    <w:rsid w:val="00A70B7D"/>
    <w:rsid w:val="00A70D6C"/>
    <w:rsid w:val="00A70EDA"/>
    <w:rsid w:val="00A71AB7"/>
    <w:rsid w:val="00A71ABA"/>
    <w:rsid w:val="00A71B89"/>
    <w:rsid w:val="00A71B93"/>
    <w:rsid w:val="00A727D7"/>
    <w:rsid w:val="00A72942"/>
    <w:rsid w:val="00A72A8E"/>
    <w:rsid w:val="00A73279"/>
    <w:rsid w:val="00A73576"/>
    <w:rsid w:val="00A737A9"/>
    <w:rsid w:val="00A738A4"/>
    <w:rsid w:val="00A73AC6"/>
    <w:rsid w:val="00A73BA4"/>
    <w:rsid w:val="00A73F07"/>
    <w:rsid w:val="00A73FF3"/>
    <w:rsid w:val="00A743F9"/>
    <w:rsid w:val="00A7461A"/>
    <w:rsid w:val="00A756AC"/>
    <w:rsid w:val="00A7596C"/>
    <w:rsid w:val="00A75A99"/>
    <w:rsid w:val="00A75CB2"/>
    <w:rsid w:val="00A75E19"/>
    <w:rsid w:val="00A75E66"/>
    <w:rsid w:val="00A760AD"/>
    <w:rsid w:val="00A76A2A"/>
    <w:rsid w:val="00A76C7E"/>
    <w:rsid w:val="00A76CD1"/>
    <w:rsid w:val="00A76D30"/>
    <w:rsid w:val="00A77017"/>
    <w:rsid w:val="00A77211"/>
    <w:rsid w:val="00A77679"/>
    <w:rsid w:val="00A77D7D"/>
    <w:rsid w:val="00A77E39"/>
    <w:rsid w:val="00A8035B"/>
    <w:rsid w:val="00A8057A"/>
    <w:rsid w:val="00A8076F"/>
    <w:rsid w:val="00A80C57"/>
    <w:rsid w:val="00A8129A"/>
    <w:rsid w:val="00A81952"/>
    <w:rsid w:val="00A81C4C"/>
    <w:rsid w:val="00A81D37"/>
    <w:rsid w:val="00A82730"/>
    <w:rsid w:val="00A82F8C"/>
    <w:rsid w:val="00A83495"/>
    <w:rsid w:val="00A83F6C"/>
    <w:rsid w:val="00A8409F"/>
    <w:rsid w:val="00A84191"/>
    <w:rsid w:val="00A846A8"/>
    <w:rsid w:val="00A84F20"/>
    <w:rsid w:val="00A84FA5"/>
    <w:rsid w:val="00A85433"/>
    <w:rsid w:val="00A85A85"/>
    <w:rsid w:val="00A86626"/>
    <w:rsid w:val="00A8704D"/>
    <w:rsid w:val="00A8756A"/>
    <w:rsid w:val="00A876C9"/>
    <w:rsid w:val="00A87757"/>
    <w:rsid w:val="00A9058E"/>
    <w:rsid w:val="00A90CCA"/>
    <w:rsid w:val="00A90F8D"/>
    <w:rsid w:val="00A91506"/>
    <w:rsid w:val="00A915FD"/>
    <w:rsid w:val="00A917F5"/>
    <w:rsid w:val="00A918EE"/>
    <w:rsid w:val="00A91D07"/>
    <w:rsid w:val="00A91E7C"/>
    <w:rsid w:val="00A920DE"/>
    <w:rsid w:val="00A921C5"/>
    <w:rsid w:val="00A92209"/>
    <w:rsid w:val="00A92701"/>
    <w:rsid w:val="00A92856"/>
    <w:rsid w:val="00A92949"/>
    <w:rsid w:val="00A935F6"/>
    <w:rsid w:val="00A9417D"/>
    <w:rsid w:val="00A944BD"/>
    <w:rsid w:val="00A945AE"/>
    <w:rsid w:val="00A94674"/>
    <w:rsid w:val="00A94CE8"/>
    <w:rsid w:val="00A94E12"/>
    <w:rsid w:val="00A94EF6"/>
    <w:rsid w:val="00A953BB"/>
    <w:rsid w:val="00A953E4"/>
    <w:rsid w:val="00A95EB4"/>
    <w:rsid w:val="00A96751"/>
    <w:rsid w:val="00A9691E"/>
    <w:rsid w:val="00A96A50"/>
    <w:rsid w:val="00A96C5A"/>
    <w:rsid w:val="00A97A3B"/>
    <w:rsid w:val="00A97A8E"/>
    <w:rsid w:val="00A97EB5"/>
    <w:rsid w:val="00AA066D"/>
    <w:rsid w:val="00AA0BC6"/>
    <w:rsid w:val="00AA0FE9"/>
    <w:rsid w:val="00AA1324"/>
    <w:rsid w:val="00AA157C"/>
    <w:rsid w:val="00AA18C9"/>
    <w:rsid w:val="00AA1BB0"/>
    <w:rsid w:val="00AA1C44"/>
    <w:rsid w:val="00AA1F63"/>
    <w:rsid w:val="00AA206F"/>
    <w:rsid w:val="00AA243B"/>
    <w:rsid w:val="00AA267F"/>
    <w:rsid w:val="00AA2829"/>
    <w:rsid w:val="00AA2BB7"/>
    <w:rsid w:val="00AA2E6F"/>
    <w:rsid w:val="00AA312D"/>
    <w:rsid w:val="00AA3207"/>
    <w:rsid w:val="00AA354D"/>
    <w:rsid w:val="00AA3DC5"/>
    <w:rsid w:val="00AA4408"/>
    <w:rsid w:val="00AA44CF"/>
    <w:rsid w:val="00AA455D"/>
    <w:rsid w:val="00AA4A7A"/>
    <w:rsid w:val="00AA592F"/>
    <w:rsid w:val="00AA5EEE"/>
    <w:rsid w:val="00AA5F9F"/>
    <w:rsid w:val="00AA6673"/>
    <w:rsid w:val="00AA6870"/>
    <w:rsid w:val="00AA69DB"/>
    <w:rsid w:val="00AA6ED7"/>
    <w:rsid w:val="00AA7437"/>
    <w:rsid w:val="00AA744F"/>
    <w:rsid w:val="00AA7839"/>
    <w:rsid w:val="00AA7B1B"/>
    <w:rsid w:val="00AA7F03"/>
    <w:rsid w:val="00AB0B4D"/>
    <w:rsid w:val="00AB1185"/>
    <w:rsid w:val="00AB132B"/>
    <w:rsid w:val="00AB2637"/>
    <w:rsid w:val="00AB275C"/>
    <w:rsid w:val="00AB2DF1"/>
    <w:rsid w:val="00AB30B6"/>
    <w:rsid w:val="00AB323B"/>
    <w:rsid w:val="00AB39AD"/>
    <w:rsid w:val="00AB3DFD"/>
    <w:rsid w:val="00AB3ED8"/>
    <w:rsid w:val="00AB411B"/>
    <w:rsid w:val="00AB44DF"/>
    <w:rsid w:val="00AB45DF"/>
    <w:rsid w:val="00AB4800"/>
    <w:rsid w:val="00AB489E"/>
    <w:rsid w:val="00AB4F16"/>
    <w:rsid w:val="00AB5022"/>
    <w:rsid w:val="00AB5403"/>
    <w:rsid w:val="00AB5666"/>
    <w:rsid w:val="00AB5D3B"/>
    <w:rsid w:val="00AB60D5"/>
    <w:rsid w:val="00AB6196"/>
    <w:rsid w:val="00AB629F"/>
    <w:rsid w:val="00AB66C1"/>
    <w:rsid w:val="00AB6791"/>
    <w:rsid w:val="00AB6DE8"/>
    <w:rsid w:val="00AB6E48"/>
    <w:rsid w:val="00AB6FC6"/>
    <w:rsid w:val="00AB7075"/>
    <w:rsid w:val="00AB76D7"/>
    <w:rsid w:val="00AB7DFB"/>
    <w:rsid w:val="00AC0128"/>
    <w:rsid w:val="00AC046B"/>
    <w:rsid w:val="00AC08E8"/>
    <w:rsid w:val="00AC11A0"/>
    <w:rsid w:val="00AC12A7"/>
    <w:rsid w:val="00AC15BF"/>
    <w:rsid w:val="00AC1DD2"/>
    <w:rsid w:val="00AC200C"/>
    <w:rsid w:val="00AC209E"/>
    <w:rsid w:val="00AC20EC"/>
    <w:rsid w:val="00AC2183"/>
    <w:rsid w:val="00AC226A"/>
    <w:rsid w:val="00AC2770"/>
    <w:rsid w:val="00AC27C1"/>
    <w:rsid w:val="00AC2E4A"/>
    <w:rsid w:val="00AC2E67"/>
    <w:rsid w:val="00AC347D"/>
    <w:rsid w:val="00AC35C3"/>
    <w:rsid w:val="00AC3711"/>
    <w:rsid w:val="00AC3AE1"/>
    <w:rsid w:val="00AC3B30"/>
    <w:rsid w:val="00AC3DFB"/>
    <w:rsid w:val="00AC3EAC"/>
    <w:rsid w:val="00AC470A"/>
    <w:rsid w:val="00AC4822"/>
    <w:rsid w:val="00AC4E5B"/>
    <w:rsid w:val="00AC5336"/>
    <w:rsid w:val="00AC56E6"/>
    <w:rsid w:val="00AC5B2C"/>
    <w:rsid w:val="00AC5BDA"/>
    <w:rsid w:val="00AC683A"/>
    <w:rsid w:val="00AC683E"/>
    <w:rsid w:val="00AC6EFB"/>
    <w:rsid w:val="00AC6F27"/>
    <w:rsid w:val="00AC70DE"/>
    <w:rsid w:val="00AC73BA"/>
    <w:rsid w:val="00AC7417"/>
    <w:rsid w:val="00AC7A77"/>
    <w:rsid w:val="00AC7DDE"/>
    <w:rsid w:val="00AD0326"/>
    <w:rsid w:val="00AD0554"/>
    <w:rsid w:val="00AD09B0"/>
    <w:rsid w:val="00AD10CB"/>
    <w:rsid w:val="00AD1139"/>
    <w:rsid w:val="00AD1C54"/>
    <w:rsid w:val="00AD1DDA"/>
    <w:rsid w:val="00AD2430"/>
    <w:rsid w:val="00AD25B1"/>
    <w:rsid w:val="00AD270A"/>
    <w:rsid w:val="00AD272A"/>
    <w:rsid w:val="00AD27CA"/>
    <w:rsid w:val="00AD3F1E"/>
    <w:rsid w:val="00AD4345"/>
    <w:rsid w:val="00AD4465"/>
    <w:rsid w:val="00AD45AD"/>
    <w:rsid w:val="00AD4917"/>
    <w:rsid w:val="00AD4A4D"/>
    <w:rsid w:val="00AD4B4F"/>
    <w:rsid w:val="00AD58A2"/>
    <w:rsid w:val="00AD5DCC"/>
    <w:rsid w:val="00AD6370"/>
    <w:rsid w:val="00AD6570"/>
    <w:rsid w:val="00AD67BE"/>
    <w:rsid w:val="00AD6B55"/>
    <w:rsid w:val="00AD6F4E"/>
    <w:rsid w:val="00AD734D"/>
    <w:rsid w:val="00AD764B"/>
    <w:rsid w:val="00AE01EF"/>
    <w:rsid w:val="00AE090A"/>
    <w:rsid w:val="00AE0BD5"/>
    <w:rsid w:val="00AE0D1D"/>
    <w:rsid w:val="00AE11DE"/>
    <w:rsid w:val="00AE16B2"/>
    <w:rsid w:val="00AE18B6"/>
    <w:rsid w:val="00AE1AB1"/>
    <w:rsid w:val="00AE1D19"/>
    <w:rsid w:val="00AE1EA9"/>
    <w:rsid w:val="00AE1F4C"/>
    <w:rsid w:val="00AE1FBC"/>
    <w:rsid w:val="00AE200A"/>
    <w:rsid w:val="00AE24BB"/>
    <w:rsid w:val="00AE29D2"/>
    <w:rsid w:val="00AE2A24"/>
    <w:rsid w:val="00AE389B"/>
    <w:rsid w:val="00AE3A35"/>
    <w:rsid w:val="00AE4374"/>
    <w:rsid w:val="00AE47FE"/>
    <w:rsid w:val="00AE4808"/>
    <w:rsid w:val="00AE4B50"/>
    <w:rsid w:val="00AE4DE5"/>
    <w:rsid w:val="00AE4ECB"/>
    <w:rsid w:val="00AE5B12"/>
    <w:rsid w:val="00AE5BBE"/>
    <w:rsid w:val="00AE5F6C"/>
    <w:rsid w:val="00AE6390"/>
    <w:rsid w:val="00AE6556"/>
    <w:rsid w:val="00AE6D3C"/>
    <w:rsid w:val="00AE6E2B"/>
    <w:rsid w:val="00AE7054"/>
    <w:rsid w:val="00AE7124"/>
    <w:rsid w:val="00AE721B"/>
    <w:rsid w:val="00AE729D"/>
    <w:rsid w:val="00AE7590"/>
    <w:rsid w:val="00AE796A"/>
    <w:rsid w:val="00AF008C"/>
    <w:rsid w:val="00AF04DB"/>
    <w:rsid w:val="00AF0555"/>
    <w:rsid w:val="00AF0D17"/>
    <w:rsid w:val="00AF0FA8"/>
    <w:rsid w:val="00AF1131"/>
    <w:rsid w:val="00AF139F"/>
    <w:rsid w:val="00AF16D6"/>
    <w:rsid w:val="00AF19F5"/>
    <w:rsid w:val="00AF1FA8"/>
    <w:rsid w:val="00AF2445"/>
    <w:rsid w:val="00AF295D"/>
    <w:rsid w:val="00AF2B9E"/>
    <w:rsid w:val="00AF321A"/>
    <w:rsid w:val="00AF373F"/>
    <w:rsid w:val="00AF3AA2"/>
    <w:rsid w:val="00AF3AAE"/>
    <w:rsid w:val="00AF41FD"/>
    <w:rsid w:val="00AF43DE"/>
    <w:rsid w:val="00AF45D7"/>
    <w:rsid w:val="00AF483C"/>
    <w:rsid w:val="00AF487A"/>
    <w:rsid w:val="00AF6B9E"/>
    <w:rsid w:val="00AF6F25"/>
    <w:rsid w:val="00AF6F5E"/>
    <w:rsid w:val="00AF7245"/>
    <w:rsid w:val="00AF7AE3"/>
    <w:rsid w:val="00B00285"/>
    <w:rsid w:val="00B00438"/>
    <w:rsid w:val="00B006A3"/>
    <w:rsid w:val="00B00990"/>
    <w:rsid w:val="00B00F8B"/>
    <w:rsid w:val="00B01258"/>
    <w:rsid w:val="00B012BF"/>
    <w:rsid w:val="00B012C9"/>
    <w:rsid w:val="00B014A1"/>
    <w:rsid w:val="00B01B80"/>
    <w:rsid w:val="00B01BBD"/>
    <w:rsid w:val="00B01D5A"/>
    <w:rsid w:val="00B02151"/>
    <w:rsid w:val="00B02461"/>
    <w:rsid w:val="00B02526"/>
    <w:rsid w:val="00B028A4"/>
    <w:rsid w:val="00B02BB2"/>
    <w:rsid w:val="00B02D5A"/>
    <w:rsid w:val="00B03962"/>
    <w:rsid w:val="00B039F8"/>
    <w:rsid w:val="00B03DEC"/>
    <w:rsid w:val="00B03E82"/>
    <w:rsid w:val="00B0432A"/>
    <w:rsid w:val="00B04381"/>
    <w:rsid w:val="00B0446B"/>
    <w:rsid w:val="00B04DFF"/>
    <w:rsid w:val="00B0525B"/>
    <w:rsid w:val="00B05411"/>
    <w:rsid w:val="00B05A5B"/>
    <w:rsid w:val="00B05C1D"/>
    <w:rsid w:val="00B05F90"/>
    <w:rsid w:val="00B0642D"/>
    <w:rsid w:val="00B06ED9"/>
    <w:rsid w:val="00B07530"/>
    <w:rsid w:val="00B07561"/>
    <w:rsid w:val="00B106F0"/>
    <w:rsid w:val="00B107B0"/>
    <w:rsid w:val="00B10954"/>
    <w:rsid w:val="00B10D6A"/>
    <w:rsid w:val="00B112E1"/>
    <w:rsid w:val="00B11713"/>
    <w:rsid w:val="00B1216B"/>
    <w:rsid w:val="00B12383"/>
    <w:rsid w:val="00B12B16"/>
    <w:rsid w:val="00B12DE2"/>
    <w:rsid w:val="00B12E5F"/>
    <w:rsid w:val="00B12F07"/>
    <w:rsid w:val="00B1301D"/>
    <w:rsid w:val="00B1308B"/>
    <w:rsid w:val="00B131F1"/>
    <w:rsid w:val="00B1344C"/>
    <w:rsid w:val="00B1396B"/>
    <w:rsid w:val="00B13B52"/>
    <w:rsid w:val="00B13C57"/>
    <w:rsid w:val="00B13ED7"/>
    <w:rsid w:val="00B143E0"/>
    <w:rsid w:val="00B14AED"/>
    <w:rsid w:val="00B15852"/>
    <w:rsid w:val="00B15DEF"/>
    <w:rsid w:val="00B16FEA"/>
    <w:rsid w:val="00B17125"/>
    <w:rsid w:val="00B17151"/>
    <w:rsid w:val="00B1771F"/>
    <w:rsid w:val="00B17AA2"/>
    <w:rsid w:val="00B17ED3"/>
    <w:rsid w:val="00B20612"/>
    <w:rsid w:val="00B20C9C"/>
    <w:rsid w:val="00B212F7"/>
    <w:rsid w:val="00B214E2"/>
    <w:rsid w:val="00B2153D"/>
    <w:rsid w:val="00B223E9"/>
    <w:rsid w:val="00B225D1"/>
    <w:rsid w:val="00B22995"/>
    <w:rsid w:val="00B22AB5"/>
    <w:rsid w:val="00B24091"/>
    <w:rsid w:val="00B241FD"/>
    <w:rsid w:val="00B24F53"/>
    <w:rsid w:val="00B25262"/>
    <w:rsid w:val="00B2561F"/>
    <w:rsid w:val="00B257AA"/>
    <w:rsid w:val="00B257B6"/>
    <w:rsid w:val="00B25E08"/>
    <w:rsid w:val="00B2607F"/>
    <w:rsid w:val="00B263A4"/>
    <w:rsid w:val="00B2666E"/>
    <w:rsid w:val="00B26828"/>
    <w:rsid w:val="00B26C10"/>
    <w:rsid w:val="00B26C26"/>
    <w:rsid w:val="00B26E9E"/>
    <w:rsid w:val="00B2710E"/>
    <w:rsid w:val="00B27313"/>
    <w:rsid w:val="00B2757F"/>
    <w:rsid w:val="00B2785A"/>
    <w:rsid w:val="00B27C65"/>
    <w:rsid w:val="00B27E60"/>
    <w:rsid w:val="00B27F61"/>
    <w:rsid w:val="00B27FC2"/>
    <w:rsid w:val="00B300FF"/>
    <w:rsid w:val="00B30A36"/>
    <w:rsid w:val="00B30F3F"/>
    <w:rsid w:val="00B313AE"/>
    <w:rsid w:val="00B315BA"/>
    <w:rsid w:val="00B316A3"/>
    <w:rsid w:val="00B3181F"/>
    <w:rsid w:val="00B31980"/>
    <w:rsid w:val="00B31BF1"/>
    <w:rsid w:val="00B31C15"/>
    <w:rsid w:val="00B31CE6"/>
    <w:rsid w:val="00B322CB"/>
    <w:rsid w:val="00B32803"/>
    <w:rsid w:val="00B32932"/>
    <w:rsid w:val="00B32C59"/>
    <w:rsid w:val="00B338D6"/>
    <w:rsid w:val="00B339B7"/>
    <w:rsid w:val="00B34173"/>
    <w:rsid w:val="00B3436E"/>
    <w:rsid w:val="00B34825"/>
    <w:rsid w:val="00B357D4"/>
    <w:rsid w:val="00B35CA5"/>
    <w:rsid w:val="00B35F27"/>
    <w:rsid w:val="00B36248"/>
    <w:rsid w:val="00B368D1"/>
    <w:rsid w:val="00B37531"/>
    <w:rsid w:val="00B37803"/>
    <w:rsid w:val="00B40193"/>
    <w:rsid w:val="00B4026C"/>
    <w:rsid w:val="00B40372"/>
    <w:rsid w:val="00B4076E"/>
    <w:rsid w:val="00B41C77"/>
    <w:rsid w:val="00B41CD0"/>
    <w:rsid w:val="00B41DFE"/>
    <w:rsid w:val="00B435B4"/>
    <w:rsid w:val="00B4384B"/>
    <w:rsid w:val="00B43EEE"/>
    <w:rsid w:val="00B43F18"/>
    <w:rsid w:val="00B43F8C"/>
    <w:rsid w:val="00B44527"/>
    <w:rsid w:val="00B4480C"/>
    <w:rsid w:val="00B44D4E"/>
    <w:rsid w:val="00B45145"/>
    <w:rsid w:val="00B4518D"/>
    <w:rsid w:val="00B45412"/>
    <w:rsid w:val="00B45681"/>
    <w:rsid w:val="00B457FA"/>
    <w:rsid w:val="00B45906"/>
    <w:rsid w:val="00B45FC3"/>
    <w:rsid w:val="00B463CB"/>
    <w:rsid w:val="00B46752"/>
    <w:rsid w:val="00B46B2E"/>
    <w:rsid w:val="00B472CF"/>
    <w:rsid w:val="00B476E3"/>
    <w:rsid w:val="00B47750"/>
    <w:rsid w:val="00B47CA9"/>
    <w:rsid w:val="00B5003D"/>
    <w:rsid w:val="00B50298"/>
    <w:rsid w:val="00B516EE"/>
    <w:rsid w:val="00B518B8"/>
    <w:rsid w:val="00B5244D"/>
    <w:rsid w:val="00B5265F"/>
    <w:rsid w:val="00B52683"/>
    <w:rsid w:val="00B52931"/>
    <w:rsid w:val="00B52A8F"/>
    <w:rsid w:val="00B531A4"/>
    <w:rsid w:val="00B53318"/>
    <w:rsid w:val="00B53522"/>
    <w:rsid w:val="00B53988"/>
    <w:rsid w:val="00B53AFE"/>
    <w:rsid w:val="00B53EA9"/>
    <w:rsid w:val="00B53F36"/>
    <w:rsid w:val="00B543C8"/>
    <w:rsid w:val="00B54A5B"/>
    <w:rsid w:val="00B54A77"/>
    <w:rsid w:val="00B54C4D"/>
    <w:rsid w:val="00B54FF3"/>
    <w:rsid w:val="00B55790"/>
    <w:rsid w:val="00B55B57"/>
    <w:rsid w:val="00B55C67"/>
    <w:rsid w:val="00B568EA"/>
    <w:rsid w:val="00B56D3B"/>
    <w:rsid w:val="00B5721D"/>
    <w:rsid w:val="00B57273"/>
    <w:rsid w:val="00B5730F"/>
    <w:rsid w:val="00B57378"/>
    <w:rsid w:val="00B576F8"/>
    <w:rsid w:val="00B57E88"/>
    <w:rsid w:val="00B6025B"/>
    <w:rsid w:val="00B60773"/>
    <w:rsid w:val="00B60CFF"/>
    <w:rsid w:val="00B6115C"/>
    <w:rsid w:val="00B61186"/>
    <w:rsid w:val="00B6180A"/>
    <w:rsid w:val="00B61813"/>
    <w:rsid w:val="00B61948"/>
    <w:rsid w:val="00B61CF1"/>
    <w:rsid w:val="00B61D0F"/>
    <w:rsid w:val="00B624B1"/>
    <w:rsid w:val="00B625AC"/>
    <w:rsid w:val="00B627FC"/>
    <w:rsid w:val="00B6293F"/>
    <w:rsid w:val="00B63929"/>
    <w:rsid w:val="00B64178"/>
    <w:rsid w:val="00B647AF"/>
    <w:rsid w:val="00B64922"/>
    <w:rsid w:val="00B64E7F"/>
    <w:rsid w:val="00B650DF"/>
    <w:rsid w:val="00B65611"/>
    <w:rsid w:val="00B65CED"/>
    <w:rsid w:val="00B66270"/>
    <w:rsid w:val="00B66AB2"/>
    <w:rsid w:val="00B66CD3"/>
    <w:rsid w:val="00B66D9C"/>
    <w:rsid w:val="00B6703C"/>
    <w:rsid w:val="00B670D5"/>
    <w:rsid w:val="00B6798C"/>
    <w:rsid w:val="00B70282"/>
    <w:rsid w:val="00B7055C"/>
    <w:rsid w:val="00B70746"/>
    <w:rsid w:val="00B71292"/>
    <w:rsid w:val="00B717E4"/>
    <w:rsid w:val="00B71BF9"/>
    <w:rsid w:val="00B71C1A"/>
    <w:rsid w:val="00B71E61"/>
    <w:rsid w:val="00B7211A"/>
    <w:rsid w:val="00B72544"/>
    <w:rsid w:val="00B7262D"/>
    <w:rsid w:val="00B72CDC"/>
    <w:rsid w:val="00B72DD4"/>
    <w:rsid w:val="00B73863"/>
    <w:rsid w:val="00B73F54"/>
    <w:rsid w:val="00B7441B"/>
    <w:rsid w:val="00B74691"/>
    <w:rsid w:val="00B7478A"/>
    <w:rsid w:val="00B74832"/>
    <w:rsid w:val="00B7486D"/>
    <w:rsid w:val="00B74D13"/>
    <w:rsid w:val="00B74D77"/>
    <w:rsid w:val="00B751B8"/>
    <w:rsid w:val="00B7536E"/>
    <w:rsid w:val="00B753A8"/>
    <w:rsid w:val="00B761FF"/>
    <w:rsid w:val="00B7659A"/>
    <w:rsid w:val="00B7661B"/>
    <w:rsid w:val="00B7667B"/>
    <w:rsid w:val="00B76CD0"/>
    <w:rsid w:val="00B77311"/>
    <w:rsid w:val="00B77CD7"/>
    <w:rsid w:val="00B77EB2"/>
    <w:rsid w:val="00B77FA5"/>
    <w:rsid w:val="00B80184"/>
    <w:rsid w:val="00B804AF"/>
    <w:rsid w:val="00B807D3"/>
    <w:rsid w:val="00B80CF4"/>
    <w:rsid w:val="00B80EAD"/>
    <w:rsid w:val="00B8139C"/>
    <w:rsid w:val="00B81802"/>
    <w:rsid w:val="00B8197C"/>
    <w:rsid w:val="00B81C03"/>
    <w:rsid w:val="00B82021"/>
    <w:rsid w:val="00B82707"/>
    <w:rsid w:val="00B82771"/>
    <w:rsid w:val="00B82854"/>
    <w:rsid w:val="00B82F35"/>
    <w:rsid w:val="00B83461"/>
    <w:rsid w:val="00B834C2"/>
    <w:rsid w:val="00B837BF"/>
    <w:rsid w:val="00B83892"/>
    <w:rsid w:val="00B839B8"/>
    <w:rsid w:val="00B83ED6"/>
    <w:rsid w:val="00B8449B"/>
    <w:rsid w:val="00B847DE"/>
    <w:rsid w:val="00B847FA"/>
    <w:rsid w:val="00B84F84"/>
    <w:rsid w:val="00B8509D"/>
    <w:rsid w:val="00B85866"/>
    <w:rsid w:val="00B858E8"/>
    <w:rsid w:val="00B85A95"/>
    <w:rsid w:val="00B85EA4"/>
    <w:rsid w:val="00B8626F"/>
    <w:rsid w:val="00B86F3D"/>
    <w:rsid w:val="00B870A2"/>
    <w:rsid w:val="00B87389"/>
    <w:rsid w:val="00B87B2F"/>
    <w:rsid w:val="00B87D2E"/>
    <w:rsid w:val="00B87E82"/>
    <w:rsid w:val="00B9032A"/>
    <w:rsid w:val="00B90636"/>
    <w:rsid w:val="00B90644"/>
    <w:rsid w:val="00B907D4"/>
    <w:rsid w:val="00B90E94"/>
    <w:rsid w:val="00B90FA8"/>
    <w:rsid w:val="00B91494"/>
    <w:rsid w:val="00B918F7"/>
    <w:rsid w:val="00B91BCD"/>
    <w:rsid w:val="00B91D4F"/>
    <w:rsid w:val="00B91F36"/>
    <w:rsid w:val="00B920E2"/>
    <w:rsid w:val="00B92421"/>
    <w:rsid w:val="00B9294C"/>
    <w:rsid w:val="00B92FC9"/>
    <w:rsid w:val="00B93120"/>
    <w:rsid w:val="00B93B4C"/>
    <w:rsid w:val="00B93C39"/>
    <w:rsid w:val="00B93C9E"/>
    <w:rsid w:val="00B94461"/>
    <w:rsid w:val="00B945EF"/>
    <w:rsid w:val="00B946DC"/>
    <w:rsid w:val="00B94879"/>
    <w:rsid w:val="00B952B8"/>
    <w:rsid w:val="00B957E8"/>
    <w:rsid w:val="00B962EB"/>
    <w:rsid w:val="00B9683E"/>
    <w:rsid w:val="00B97029"/>
    <w:rsid w:val="00B9741C"/>
    <w:rsid w:val="00B9744C"/>
    <w:rsid w:val="00B9753B"/>
    <w:rsid w:val="00B9762D"/>
    <w:rsid w:val="00B97843"/>
    <w:rsid w:val="00B97C0B"/>
    <w:rsid w:val="00B97DDB"/>
    <w:rsid w:val="00BA004B"/>
    <w:rsid w:val="00BA0335"/>
    <w:rsid w:val="00BA0A86"/>
    <w:rsid w:val="00BA0AC2"/>
    <w:rsid w:val="00BA117C"/>
    <w:rsid w:val="00BA122D"/>
    <w:rsid w:val="00BA1639"/>
    <w:rsid w:val="00BA1B57"/>
    <w:rsid w:val="00BA1C29"/>
    <w:rsid w:val="00BA1C49"/>
    <w:rsid w:val="00BA1F69"/>
    <w:rsid w:val="00BA22A3"/>
    <w:rsid w:val="00BA26AC"/>
    <w:rsid w:val="00BA2B6D"/>
    <w:rsid w:val="00BA2C1A"/>
    <w:rsid w:val="00BA3505"/>
    <w:rsid w:val="00BA3593"/>
    <w:rsid w:val="00BA3FC0"/>
    <w:rsid w:val="00BA4507"/>
    <w:rsid w:val="00BA4938"/>
    <w:rsid w:val="00BA4B80"/>
    <w:rsid w:val="00BA4EFD"/>
    <w:rsid w:val="00BA50F9"/>
    <w:rsid w:val="00BA512D"/>
    <w:rsid w:val="00BA51C0"/>
    <w:rsid w:val="00BA53B4"/>
    <w:rsid w:val="00BA5C87"/>
    <w:rsid w:val="00BA5EFD"/>
    <w:rsid w:val="00BA6C5F"/>
    <w:rsid w:val="00BA71E5"/>
    <w:rsid w:val="00BA748C"/>
    <w:rsid w:val="00BA74D5"/>
    <w:rsid w:val="00BA774E"/>
    <w:rsid w:val="00BA778B"/>
    <w:rsid w:val="00BA7819"/>
    <w:rsid w:val="00BA7C36"/>
    <w:rsid w:val="00BA7D9B"/>
    <w:rsid w:val="00BB0835"/>
    <w:rsid w:val="00BB0855"/>
    <w:rsid w:val="00BB0903"/>
    <w:rsid w:val="00BB11C8"/>
    <w:rsid w:val="00BB17CE"/>
    <w:rsid w:val="00BB25BF"/>
    <w:rsid w:val="00BB2805"/>
    <w:rsid w:val="00BB2DE0"/>
    <w:rsid w:val="00BB3C3A"/>
    <w:rsid w:val="00BB3F4B"/>
    <w:rsid w:val="00BB40DC"/>
    <w:rsid w:val="00BB427C"/>
    <w:rsid w:val="00BB4491"/>
    <w:rsid w:val="00BB44D1"/>
    <w:rsid w:val="00BB44E5"/>
    <w:rsid w:val="00BB4F7B"/>
    <w:rsid w:val="00BB59B8"/>
    <w:rsid w:val="00BB5C96"/>
    <w:rsid w:val="00BB5D1A"/>
    <w:rsid w:val="00BB63FE"/>
    <w:rsid w:val="00BB6511"/>
    <w:rsid w:val="00BB6F1E"/>
    <w:rsid w:val="00BB74F8"/>
    <w:rsid w:val="00BB75DE"/>
    <w:rsid w:val="00BB7786"/>
    <w:rsid w:val="00BB784D"/>
    <w:rsid w:val="00BB7A5C"/>
    <w:rsid w:val="00BB7AE1"/>
    <w:rsid w:val="00BB7D5F"/>
    <w:rsid w:val="00BC066D"/>
    <w:rsid w:val="00BC0BA0"/>
    <w:rsid w:val="00BC1610"/>
    <w:rsid w:val="00BC1EDC"/>
    <w:rsid w:val="00BC261B"/>
    <w:rsid w:val="00BC2703"/>
    <w:rsid w:val="00BC2A3B"/>
    <w:rsid w:val="00BC2B57"/>
    <w:rsid w:val="00BC2C30"/>
    <w:rsid w:val="00BC2CE9"/>
    <w:rsid w:val="00BC343B"/>
    <w:rsid w:val="00BC34A1"/>
    <w:rsid w:val="00BC3D06"/>
    <w:rsid w:val="00BC4B99"/>
    <w:rsid w:val="00BC4D00"/>
    <w:rsid w:val="00BC4EEE"/>
    <w:rsid w:val="00BC512C"/>
    <w:rsid w:val="00BC524C"/>
    <w:rsid w:val="00BC557B"/>
    <w:rsid w:val="00BC5586"/>
    <w:rsid w:val="00BC584F"/>
    <w:rsid w:val="00BC58EE"/>
    <w:rsid w:val="00BC5CE2"/>
    <w:rsid w:val="00BC5D59"/>
    <w:rsid w:val="00BC67D4"/>
    <w:rsid w:val="00BC6857"/>
    <w:rsid w:val="00BC6A61"/>
    <w:rsid w:val="00BC6F41"/>
    <w:rsid w:val="00BC7008"/>
    <w:rsid w:val="00BC7611"/>
    <w:rsid w:val="00BC79EA"/>
    <w:rsid w:val="00BC7BEF"/>
    <w:rsid w:val="00BD0277"/>
    <w:rsid w:val="00BD04D3"/>
    <w:rsid w:val="00BD063C"/>
    <w:rsid w:val="00BD0A73"/>
    <w:rsid w:val="00BD0B81"/>
    <w:rsid w:val="00BD0CEE"/>
    <w:rsid w:val="00BD1CBD"/>
    <w:rsid w:val="00BD1CCA"/>
    <w:rsid w:val="00BD1DAA"/>
    <w:rsid w:val="00BD1E8A"/>
    <w:rsid w:val="00BD2E83"/>
    <w:rsid w:val="00BD3FD3"/>
    <w:rsid w:val="00BD40CA"/>
    <w:rsid w:val="00BD43E5"/>
    <w:rsid w:val="00BD467E"/>
    <w:rsid w:val="00BD4993"/>
    <w:rsid w:val="00BD4A93"/>
    <w:rsid w:val="00BD53DC"/>
    <w:rsid w:val="00BD5769"/>
    <w:rsid w:val="00BD589D"/>
    <w:rsid w:val="00BD58B4"/>
    <w:rsid w:val="00BD5C59"/>
    <w:rsid w:val="00BD5E35"/>
    <w:rsid w:val="00BD66B2"/>
    <w:rsid w:val="00BD696F"/>
    <w:rsid w:val="00BD69DD"/>
    <w:rsid w:val="00BD6AC7"/>
    <w:rsid w:val="00BD6E00"/>
    <w:rsid w:val="00BD6F08"/>
    <w:rsid w:val="00BD71DF"/>
    <w:rsid w:val="00BD7529"/>
    <w:rsid w:val="00BD75D7"/>
    <w:rsid w:val="00BD7947"/>
    <w:rsid w:val="00BD79EB"/>
    <w:rsid w:val="00BD7B98"/>
    <w:rsid w:val="00BE024E"/>
    <w:rsid w:val="00BE060D"/>
    <w:rsid w:val="00BE062C"/>
    <w:rsid w:val="00BE07DD"/>
    <w:rsid w:val="00BE0894"/>
    <w:rsid w:val="00BE0BB4"/>
    <w:rsid w:val="00BE12DD"/>
    <w:rsid w:val="00BE140F"/>
    <w:rsid w:val="00BE17D8"/>
    <w:rsid w:val="00BE1B6A"/>
    <w:rsid w:val="00BE1B8A"/>
    <w:rsid w:val="00BE1BD7"/>
    <w:rsid w:val="00BE1C4D"/>
    <w:rsid w:val="00BE2199"/>
    <w:rsid w:val="00BE2223"/>
    <w:rsid w:val="00BE2935"/>
    <w:rsid w:val="00BE2AC0"/>
    <w:rsid w:val="00BE2F6F"/>
    <w:rsid w:val="00BE3562"/>
    <w:rsid w:val="00BE3D68"/>
    <w:rsid w:val="00BE3FDE"/>
    <w:rsid w:val="00BE4212"/>
    <w:rsid w:val="00BE4259"/>
    <w:rsid w:val="00BE4755"/>
    <w:rsid w:val="00BE4775"/>
    <w:rsid w:val="00BE4A3B"/>
    <w:rsid w:val="00BE4A49"/>
    <w:rsid w:val="00BE5165"/>
    <w:rsid w:val="00BE5280"/>
    <w:rsid w:val="00BE59C7"/>
    <w:rsid w:val="00BE63D3"/>
    <w:rsid w:val="00BE64A5"/>
    <w:rsid w:val="00BE6798"/>
    <w:rsid w:val="00BE6818"/>
    <w:rsid w:val="00BE692F"/>
    <w:rsid w:val="00BE6993"/>
    <w:rsid w:val="00BE69F8"/>
    <w:rsid w:val="00BE7013"/>
    <w:rsid w:val="00BE72CE"/>
    <w:rsid w:val="00BE7676"/>
    <w:rsid w:val="00BE7699"/>
    <w:rsid w:val="00BE7A8A"/>
    <w:rsid w:val="00BE7D01"/>
    <w:rsid w:val="00BE7D1F"/>
    <w:rsid w:val="00BF048D"/>
    <w:rsid w:val="00BF05C2"/>
    <w:rsid w:val="00BF05E6"/>
    <w:rsid w:val="00BF0734"/>
    <w:rsid w:val="00BF0AE3"/>
    <w:rsid w:val="00BF0CBD"/>
    <w:rsid w:val="00BF0D7D"/>
    <w:rsid w:val="00BF0FC1"/>
    <w:rsid w:val="00BF127B"/>
    <w:rsid w:val="00BF1588"/>
    <w:rsid w:val="00BF183B"/>
    <w:rsid w:val="00BF1A50"/>
    <w:rsid w:val="00BF1B8B"/>
    <w:rsid w:val="00BF1F37"/>
    <w:rsid w:val="00BF2ED8"/>
    <w:rsid w:val="00BF30EF"/>
    <w:rsid w:val="00BF3556"/>
    <w:rsid w:val="00BF35FE"/>
    <w:rsid w:val="00BF3796"/>
    <w:rsid w:val="00BF37D9"/>
    <w:rsid w:val="00BF3FAE"/>
    <w:rsid w:val="00BF42BA"/>
    <w:rsid w:val="00BF44F1"/>
    <w:rsid w:val="00BF4812"/>
    <w:rsid w:val="00BF4A7A"/>
    <w:rsid w:val="00BF4B1C"/>
    <w:rsid w:val="00BF4B23"/>
    <w:rsid w:val="00BF4B43"/>
    <w:rsid w:val="00BF4BCD"/>
    <w:rsid w:val="00BF4D24"/>
    <w:rsid w:val="00BF5420"/>
    <w:rsid w:val="00BF5B41"/>
    <w:rsid w:val="00BF5E46"/>
    <w:rsid w:val="00BF6550"/>
    <w:rsid w:val="00BF69FE"/>
    <w:rsid w:val="00BF7400"/>
    <w:rsid w:val="00BF799A"/>
    <w:rsid w:val="00C00640"/>
    <w:rsid w:val="00C00751"/>
    <w:rsid w:val="00C01158"/>
    <w:rsid w:val="00C01297"/>
    <w:rsid w:val="00C0139D"/>
    <w:rsid w:val="00C0165B"/>
    <w:rsid w:val="00C01E38"/>
    <w:rsid w:val="00C01F67"/>
    <w:rsid w:val="00C02863"/>
    <w:rsid w:val="00C02CAB"/>
    <w:rsid w:val="00C02E42"/>
    <w:rsid w:val="00C03689"/>
    <w:rsid w:val="00C03979"/>
    <w:rsid w:val="00C03A1C"/>
    <w:rsid w:val="00C04029"/>
    <w:rsid w:val="00C04127"/>
    <w:rsid w:val="00C04164"/>
    <w:rsid w:val="00C05132"/>
    <w:rsid w:val="00C0521D"/>
    <w:rsid w:val="00C052A9"/>
    <w:rsid w:val="00C0542B"/>
    <w:rsid w:val="00C05649"/>
    <w:rsid w:val="00C0595F"/>
    <w:rsid w:val="00C05E1E"/>
    <w:rsid w:val="00C05F51"/>
    <w:rsid w:val="00C060F0"/>
    <w:rsid w:val="00C06392"/>
    <w:rsid w:val="00C06473"/>
    <w:rsid w:val="00C06B47"/>
    <w:rsid w:val="00C06C46"/>
    <w:rsid w:val="00C06D74"/>
    <w:rsid w:val="00C07057"/>
    <w:rsid w:val="00C07E05"/>
    <w:rsid w:val="00C10068"/>
    <w:rsid w:val="00C10136"/>
    <w:rsid w:val="00C103AE"/>
    <w:rsid w:val="00C10B4E"/>
    <w:rsid w:val="00C10B9A"/>
    <w:rsid w:val="00C116AC"/>
    <w:rsid w:val="00C11774"/>
    <w:rsid w:val="00C11864"/>
    <w:rsid w:val="00C118B2"/>
    <w:rsid w:val="00C1195C"/>
    <w:rsid w:val="00C12502"/>
    <w:rsid w:val="00C125DB"/>
    <w:rsid w:val="00C126C8"/>
    <w:rsid w:val="00C1345E"/>
    <w:rsid w:val="00C134A9"/>
    <w:rsid w:val="00C13A47"/>
    <w:rsid w:val="00C13B78"/>
    <w:rsid w:val="00C14109"/>
    <w:rsid w:val="00C1461F"/>
    <w:rsid w:val="00C14E15"/>
    <w:rsid w:val="00C151B7"/>
    <w:rsid w:val="00C15927"/>
    <w:rsid w:val="00C15E38"/>
    <w:rsid w:val="00C16270"/>
    <w:rsid w:val="00C16569"/>
    <w:rsid w:val="00C16A45"/>
    <w:rsid w:val="00C1746B"/>
    <w:rsid w:val="00C176C7"/>
    <w:rsid w:val="00C17870"/>
    <w:rsid w:val="00C17F6C"/>
    <w:rsid w:val="00C21775"/>
    <w:rsid w:val="00C217C2"/>
    <w:rsid w:val="00C219B3"/>
    <w:rsid w:val="00C22473"/>
    <w:rsid w:val="00C22595"/>
    <w:rsid w:val="00C225D1"/>
    <w:rsid w:val="00C227A0"/>
    <w:rsid w:val="00C2330C"/>
    <w:rsid w:val="00C2393C"/>
    <w:rsid w:val="00C23A23"/>
    <w:rsid w:val="00C23DD2"/>
    <w:rsid w:val="00C243B8"/>
    <w:rsid w:val="00C24501"/>
    <w:rsid w:val="00C25186"/>
    <w:rsid w:val="00C2560D"/>
    <w:rsid w:val="00C25887"/>
    <w:rsid w:val="00C2621C"/>
    <w:rsid w:val="00C26CB1"/>
    <w:rsid w:val="00C26FE5"/>
    <w:rsid w:val="00C27101"/>
    <w:rsid w:val="00C2720A"/>
    <w:rsid w:val="00C27414"/>
    <w:rsid w:val="00C2748C"/>
    <w:rsid w:val="00C27A00"/>
    <w:rsid w:val="00C301A2"/>
    <w:rsid w:val="00C30483"/>
    <w:rsid w:val="00C3064F"/>
    <w:rsid w:val="00C30BF6"/>
    <w:rsid w:val="00C30FB2"/>
    <w:rsid w:val="00C31017"/>
    <w:rsid w:val="00C312A3"/>
    <w:rsid w:val="00C31BE6"/>
    <w:rsid w:val="00C32231"/>
    <w:rsid w:val="00C323EA"/>
    <w:rsid w:val="00C324F8"/>
    <w:rsid w:val="00C329A0"/>
    <w:rsid w:val="00C32F66"/>
    <w:rsid w:val="00C33A83"/>
    <w:rsid w:val="00C33CA7"/>
    <w:rsid w:val="00C343E2"/>
    <w:rsid w:val="00C3446F"/>
    <w:rsid w:val="00C350E6"/>
    <w:rsid w:val="00C35387"/>
    <w:rsid w:val="00C35AD2"/>
    <w:rsid w:val="00C35AF9"/>
    <w:rsid w:val="00C35DBD"/>
    <w:rsid w:val="00C36188"/>
    <w:rsid w:val="00C367C7"/>
    <w:rsid w:val="00C36997"/>
    <w:rsid w:val="00C36CC4"/>
    <w:rsid w:val="00C36DFA"/>
    <w:rsid w:val="00C36E5F"/>
    <w:rsid w:val="00C36F93"/>
    <w:rsid w:val="00C37035"/>
    <w:rsid w:val="00C376F9"/>
    <w:rsid w:val="00C37E05"/>
    <w:rsid w:val="00C37F3F"/>
    <w:rsid w:val="00C40043"/>
    <w:rsid w:val="00C40D09"/>
    <w:rsid w:val="00C40FD0"/>
    <w:rsid w:val="00C422D3"/>
    <w:rsid w:val="00C4246D"/>
    <w:rsid w:val="00C427E8"/>
    <w:rsid w:val="00C42DD0"/>
    <w:rsid w:val="00C4326E"/>
    <w:rsid w:val="00C43464"/>
    <w:rsid w:val="00C43B96"/>
    <w:rsid w:val="00C43EA9"/>
    <w:rsid w:val="00C44130"/>
    <w:rsid w:val="00C44C57"/>
    <w:rsid w:val="00C44F3A"/>
    <w:rsid w:val="00C44F3D"/>
    <w:rsid w:val="00C4503A"/>
    <w:rsid w:val="00C4508C"/>
    <w:rsid w:val="00C457BB"/>
    <w:rsid w:val="00C45BA8"/>
    <w:rsid w:val="00C4626A"/>
    <w:rsid w:val="00C4634D"/>
    <w:rsid w:val="00C46BA1"/>
    <w:rsid w:val="00C470CA"/>
    <w:rsid w:val="00C47401"/>
    <w:rsid w:val="00C4750B"/>
    <w:rsid w:val="00C47943"/>
    <w:rsid w:val="00C47ABE"/>
    <w:rsid w:val="00C50274"/>
    <w:rsid w:val="00C50520"/>
    <w:rsid w:val="00C505B8"/>
    <w:rsid w:val="00C508D4"/>
    <w:rsid w:val="00C50D6B"/>
    <w:rsid w:val="00C512BC"/>
    <w:rsid w:val="00C515F1"/>
    <w:rsid w:val="00C51977"/>
    <w:rsid w:val="00C5234F"/>
    <w:rsid w:val="00C5248D"/>
    <w:rsid w:val="00C524B5"/>
    <w:rsid w:val="00C52774"/>
    <w:rsid w:val="00C54190"/>
    <w:rsid w:val="00C542A3"/>
    <w:rsid w:val="00C547D9"/>
    <w:rsid w:val="00C549C3"/>
    <w:rsid w:val="00C55456"/>
    <w:rsid w:val="00C555B7"/>
    <w:rsid w:val="00C5580F"/>
    <w:rsid w:val="00C55866"/>
    <w:rsid w:val="00C566F2"/>
    <w:rsid w:val="00C56D1A"/>
    <w:rsid w:val="00C56FC7"/>
    <w:rsid w:val="00C57274"/>
    <w:rsid w:val="00C57C01"/>
    <w:rsid w:val="00C57C63"/>
    <w:rsid w:val="00C57DEF"/>
    <w:rsid w:val="00C57EEC"/>
    <w:rsid w:val="00C600D5"/>
    <w:rsid w:val="00C6061C"/>
    <w:rsid w:val="00C6072F"/>
    <w:rsid w:val="00C607B2"/>
    <w:rsid w:val="00C60D9B"/>
    <w:rsid w:val="00C61048"/>
    <w:rsid w:val="00C61168"/>
    <w:rsid w:val="00C611A5"/>
    <w:rsid w:val="00C61CF7"/>
    <w:rsid w:val="00C61FE9"/>
    <w:rsid w:val="00C620B0"/>
    <w:rsid w:val="00C62685"/>
    <w:rsid w:val="00C62AF9"/>
    <w:rsid w:val="00C62CA6"/>
    <w:rsid w:val="00C62CBF"/>
    <w:rsid w:val="00C63C52"/>
    <w:rsid w:val="00C64226"/>
    <w:rsid w:val="00C64237"/>
    <w:rsid w:val="00C642E1"/>
    <w:rsid w:val="00C642F2"/>
    <w:rsid w:val="00C64440"/>
    <w:rsid w:val="00C646EA"/>
    <w:rsid w:val="00C6480C"/>
    <w:rsid w:val="00C64EAD"/>
    <w:rsid w:val="00C65365"/>
    <w:rsid w:val="00C65571"/>
    <w:rsid w:val="00C655B9"/>
    <w:rsid w:val="00C659EE"/>
    <w:rsid w:val="00C65CDE"/>
    <w:rsid w:val="00C66475"/>
    <w:rsid w:val="00C668B0"/>
    <w:rsid w:val="00C668D6"/>
    <w:rsid w:val="00C66ADA"/>
    <w:rsid w:val="00C66E90"/>
    <w:rsid w:val="00C67B13"/>
    <w:rsid w:val="00C67B71"/>
    <w:rsid w:val="00C70130"/>
    <w:rsid w:val="00C703A2"/>
    <w:rsid w:val="00C718A9"/>
    <w:rsid w:val="00C71A1A"/>
    <w:rsid w:val="00C71B4C"/>
    <w:rsid w:val="00C71BDD"/>
    <w:rsid w:val="00C71FE1"/>
    <w:rsid w:val="00C72CD2"/>
    <w:rsid w:val="00C72FCB"/>
    <w:rsid w:val="00C73151"/>
    <w:rsid w:val="00C7317B"/>
    <w:rsid w:val="00C731F1"/>
    <w:rsid w:val="00C73295"/>
    <w:rsid w:val="00C73329"/>
    <w:rsid w:val="00C73477"/>
    <w:rsid w:val="00C73C4A"/>
    <w:rsid w:val="00C73C59"/>
    <w:rsid w:val="00C73CD6"/>
    <w:rsid w:val="00C74063"/>
    <w:rsid w:val="00C752E8"/>
    <w:rsid w:val="00C75346"/>
    <w:rsid w:val="00C755DB"/>
    <w:rsid w:val="00C75639"/>
    <w:rsid w:val="00C767FE"/>
    <w:rsid w:val="00C7702F"/>
    <w:rsid w:val="00C7706C"/>
    <w:rsid w:val="00C774E2"/>
    <w:rsid w:val="00C776B9"/>
    <w:rsid w:val="00C77BBA"/>
    <w:rsid w:val="00C77C27"/>
    <w:rsid w:val="00C77CE1"/>
    <w:rsid w:val="00C77D28"/>
    <w:rsid w:val="00C77E6C"/>
    <w:rsid w:val="00C80E45"/>
    <w:rsid w:val="00C828DC"/>
    <w:rsid w:val="00C82CD9"/>
    <w:rsid w:val="00C82E7A"/>
    <w:rsid w:val="00C8321C"/>
    <w:rsid w:val="00C8338D"/>
    <w:rsid w:val="00C83F16"/>
    <w:rsid w:val="00C84047"/>
    <w:rsid w:val="00C840AB"/>
    <w:rsid w:val="00C84220"/>
    <w:rsid w:val="00C8424E"/>
    <w:rsid w:val="00C84580"/>
    <w:rsid w:val="00C84818"/>
    <w:rsid w:val="00C84B65"/>
    <w:rsid w:val="00C84E18"/>
    <w:rsid w:val="00C8569F"/>
    <w:rsid w:val="00C859CD"/>
    <w:rsid w:val="00C85CBB"/>
    <w:rsid w:val="00C85E55"/>
    <w:rsid w:val="00C85F54"/>
    <w:rsid w:val="00C864DB"/>
    <w:rsid w:val="00C866ED"/>
    <w:rsid w:val="00C86C5A"/>
    <w:rsid w:val="00C86CE4"/>
    <w:rsid w:val="00C86EA7"/>
    <w:rsid w:val="00C86F95"/>
    <w:rsid w:val="00C86FEA"/>
    <w:rsid w:val="00C8726E"/>
    <w:rsid w:val="00C872E7"/>
    <w:rsid w:val="00C875E7"/>
    <w:rsid w:val="00C900E2"/>
    <w:rsid w:val="00C905A0"/>
    <w:rsid w:val="00C905E7"/>
    <w:rsid w:val="00C906D1"/>
    <w:rsid w:val="00C90F60"/>
    <w:rsid w:val="00C91111"/>
    <w:rsid w:val="00C91964"/>
    <w:rsid w:val="00C91973"/>
    <w:rsid w:val="00C91F4A"/>
    <w:rsid w:val="00C925CA"/>
    <w:rsid w:val="00C93751"/>
    <w:rsid w:val="00C93990"/>
    <w:rsid w:val="00C93DC0"/>
    <w:rsid w:val="00C9408A"/>
    <w:rsid w:val="00C94153"/>
    <w:rsid w:val="00C94387"/>
    <w:rsid w:val="00C94A33"/>
    <w:rsid w:val="00C94AB5"/>
    <w:rsid w:val="00C9515E"/>
    <w:rsid w:val="00C9531F"/>
    <w:rsid w:val="00C9543A"/>
    <w:rsid w:val="00C9628E"/>
    <w:rsid w:val="00C965FE"/>
    <w:rsid w:val="00C96695"/>
    <w:rsid w:val="00C96996"/>
    <w:rsid w:val="00C96B0A"/>
    <w:rsid w:val="00C96C3A"/>
    <w:rsid w:val="00C96E0C"/>
    <w:rsid w:val="00C96E6C"/>
    <w:rsid w:val="00C972DD"/>
    <w:rsid w:val="00C977D0"/>
    <w:rsid w:val="00C97974"/>
    <w:rsid w:val="00C97C34"/>
    <w:rsid w:val="00CA0961"/>
    <w:rsid w:val="00CA0B45"/>
    <w:rsid w:val="00CA0C3B"/>
    <w:rsid w:val="00CA1006"/>
    <w:rsid w:val="00CA14B3"/>
    <w:rsid w:val="00CA14E7"/>
    <w:rsid w:val="00CA1B96"/>
    <w:rsid w:val="00CA1BB4"/>
    <w:rsid w:val="00CA1BC3"/>
    <w:rsid w:val="00CA1D57"/>
    <w:rsid w:val="00CA1F37"/>
    <w:rsid w:val="00CA238A"/>
    <w:rsid w:val="00CA268D"/>
    <w:rsid w:val="00CA2877"/>
    <w:rsid w:val="00CA2932"/>
    <w:rsid w:val="00CA2A5B"/>
    <w:rsid w:val="00CA2D56"/>
    <w:rsid w:val="00CA3A9F"/>
    <w:rsid w:val="00CA3C96"/>
    <w:rsid w:val="00CA3D27"/>
    <w:rsid w:val="00CA4601"/>
    <w:rsid w:val="00CA462A"/>
    <w:rsid w:val="00CA4743"/>
    <w:rsid w:val="00CA4CA2"/>
    <w:rsid w:val="00CA4E95"/>
    <w:rsid w:val="00CA4EC2"/>
    <w:rsid w:val="00CA4F04"/>
    <w:rsid w:val="00CA4F75"/>
    <w:rsid w:val="00CA623C"/>
    <w:rsid w:val="00CA63C7"/>
    <w:rsid w:val="00CA6A04"/>
    <w:rsid w:val="00CA77DC"/>
    <w:rsid w:val="00CA78FD"/>
    <w:rsid w:val="00CA790B"/>
    <w:rsid w:val="00CA7D3A"/>
    <w:rsid w:val="00CA7E36"/>
    <w:rsid w:val="00CA7F75"/>
    <w:rsid w:val="00CB038C"/>
    <w:rsid w:val="00CB064F"/>
    <w:rsid w:val="00CB0692"/>
    <w:rsid w:val="00CB08AE"/>
    <w:rsid w:val="00CB098E"/>
    <w:rsid w:val="00CB0AA5"/>
    <w:rsid w:val="00CB1249"/>
    <w:rsid w:val="00CB1D31"/>
    <w:rsid w:val="00CB1DD0"/>
    <w:rsid w:val="00CB1E5F"/>
    <w:rsid w:val="00CB200B"/>
    <w:rsid w:val="00CB207A"/>
    <w:rsid w:val="00CB20FA"/>
    <w:rsid w:val="00CB268B"/>
    <w:rsid w:val="00CB2A97"/>
    <w:rsid w:val="00CB2D2E"/>
    <w:rsid w:val="00CB2DDC"/>
    <w:rsid w:val="00CB2EE3"/>
    <w:rsid w:val="00CB3478"/>
    <w:rsid w:val="00CB39A5"/>
    <w:rsid w:val="00CB3C46"/>
    <w:rsid w:val="00CB3F9C"/>
    <w:rsid w:val="00CB43AA"/>
    <w:rsid w:val="00CB5314"/>
    <w:rsid w:val="00CB557C"/>
    <w:rsid w:val="00CB58CC"/>
    <w:rsid w:val="00CB59DB"/>
    <w:rsid w:val="00CB5BC0"/>
    <w:rsid w:val="00CB5C0B"/>
    <w:rsid w:val="00CB5EFF"/>
    <w:rsid w:val="00CB6144"/>
    <w:rsid w:val="00CB67DF"/>
    <w:rsid w:val="00CB6817"/>
    <w:rsid w:val="00CB6F0B"/>
    <w:rsid w:val="00CB7E2C"/>
    <w:rsid w:val="00CB7FEA"/>
    <w:rsid w:val="00CC0609"/>
    <w:rsid w:val="00CC0B0F"/>
    <w:rsid w:val="00CC0B91"/>
    <w:rsid w:val="00CC101C"/>
    <w:rsid w:val="00CC1403"/>
    <w:rsid w:val="00CC15D1"/>
    <w:rsid w:val="00CC1D11"/>
    <w:rsid w:val="00CC224B"/>
    <w:rsid w:val="00CC257C"/>
    <w:rsid w:val="00CC3147"/>
    <w:rsid w:val="00CC3366"/>
    <w:rsid w:val="00CC384B"/>
    <w:rsid w:val="00CC4180"/>
    <w:rsid w:val="00CC42E0"/>
    <w:rsid w:val="00CC49D1"/>
    <w:rsid w:val="00CC4A5C"/>
    <w:rsid w:val="00CC4FBC"/>
    <w:rsid w:val="00CC50DE"/>
    <w:rsid w:val="00CC5936"/>
    <w:rsid w:val="00CC5B77"/>
    <w:rsid w:val="00CC5BB2"/>
    <w:rsid w:val="00CC5CB7"/>
    <w:rsid w:val="00CC6C38"/>
    <w:rsid w:val="00CC6D74"/>
    <w:rsid w:val="00CC6F95"/>
    <w:rsid w:val="00CC7206"/>
    <w:rsid w:val="00CC7568"/>
    <w:rsid w:val="00CC7701"/>
    <w:rsid w:val="00CC78E0"/>
    <w:rsid w:val="00CD028B"/>
    <w:rsid w:val="00CD0947"/>
    <w:rsid w:val="00CD0966"/>
    <w:rsid w:val="00CD0AE6"/>
    <w:rsid w:val="00CD0EDA"/>
    <w:rsid w:val="00CD118F"/>
    <w:rsid w:val="00CD1748"/>
    <w:rsid w:val="00CD1C8C"/>
    <w:rsid w:val="00CD2026"/>
    <w:rsid w:val="00CD230A"/>
    <w:rsid w:val="00CD239F"/>
    <w:rsid w:val="00CD267E"/>
    <w:rsid w:val="00CD2883"/>
    <w:rsid w:val="00CD28CF"/>
    <w:rsid w:val="00CD2B4D"/>
    <w:rsid w:val="00CD2BD5"/>
    <w:rsid w:val="00CD2DD6"/>
    <w:rsid w:val="00CD2F86"/>
    <w:rsid w:val="00CD32C7"/>
    <w:rsid w:val="00CD3461"/>
    <w:rsid w:val="00CD3544"/>
    <w:rsid w:val="00CD3636"/>
    <w:rsid w:val="00CD4016"/>
    <w:rsid w:val="00CD40E4"/>
    <w:rsid w:val="00CD43BE"/>
    <w:rsid w:val="00CD43E0"/>
    <w:rsid w:val="00CD441D"/>
    <w:rsid w:val="00CD4737"/>
    <w:rsid w:val="00CD48BF"/>
    <w:rsid w:val="00CD4A07"/>
    <w:rsid w:val="00CD4DE3"/>
    <w:rsid w:val="00CD50E3"/>
    <w:rsid w:val="00CD534D"/>
    <w:rsid w:val="00CD5A49"/>
    <w:rsid w:val="00CD6032"/>
    <w:rsid w:val="00CD664C"/>
    <w:rsid w:val="00CD6930"/>
    <w:rsid w:val="00CD693D"/>
    <w:rsid w:val="00CD6A06"/>
    <w:rsid w:val="00CD6F54"/>
    <w:rsid w:val="00CD7223"/>
    <w:rsid w:val="00CD73FD"/>
    <w:rsid w:val="00CD7A1E"/>
    <w:rsid w:val="00CE0233"/>
    <w:rsid w:val="00CE033D"/>
    <w:rsid w:val="00CE08C3"/>
    <w:rsid w:val="00CE14F3"/>
    <w:rsid w:val="00CE192B"/>
    <w:rsid w:val="00CE1966"/>
    <w:rsid w:val="00CE1DC1"/>
    <w:rsid w:val="00CE1EFA"/>
    <w:rsid w:val="00CE20A0"/>
    <w:rsid w:val="00CE2434"/>
    <w:rsid w:val="00CE293E"/>
    <w:rsid w:val="00CE2F2A"/>
    <w:rsid w:val="00CE30DE"/>
    <w:rsid w:val="00CE34F3"/>
    <w:rsid w:val="00CE3727"/>
    <w:rsid w:val="00CE3754"/>
    <w:rsid w:val="00CE380A"/>
    <w:rsid w:val="00CE3983"/>
    <w:rsid w:val="00CE3C9C"/>
    <w:rsid w:val="00CE3D83"/>
    <w:rsid w:val="00CE3E8E"/>
    <w:rsid w:val="00CE3FDF"/>
    <w:rsid w:val="00CE463A"/>
    <w:rsid w:val="00CE4AD6"/>
    <w:rsid w:val="00CE5189"/>
    <w:rsid w:val="00CE5286"/>
    <w:rsid w:val="00CE5461"/>
    <w:rsid w:val="00CE5652"/>
    <w:rsid w:val="00CE5947"/>
    <w:rsid w:val="00CE5BF0"/>
    <w:rsid w:val="00CE5DAC"/>
    <w:rsid w:val="00CE61E0"/>
    <w:rsid w:val="00CE67A8"/>
    <w:rsid w:val="00CE68AE"/>
    <w:rsid w:val="00CE6ADA"/>
    <w:rsid w:val="00CE74F1"/>
    <w:rsid w:val="00CE7DC5"/>
    <w:rsid w:val="00CE7EB4"/>
    <w:rsid w:val="00CF02D3"/>
    <w:rsid w:val="00CF0A8C"/>
    <w:rsid w:val="00CF0B6C"/>
    <w:rsid w:val="00CF10FF"/>
    <w:rsid w:val="00CF116D"/>
    <w:rsid w:val="00CF1264"/>
    <w:rsid w:val="00CF1D4A"/>
    <w:rsid w:val="00CF217E"/>
    <w:rsid w:val="00CF2A5E"/>
    <w:rsid w:val="00CF2A6A"/>
    <w:rsid w:val="00CF2A88"/>
    <w:rsid w:val="00CF2A9A"/>
    <w:rsid w:val="00CF2E9D"/>
    <w:rsid w:val="00CF30C0"/>
    <w:rsid w:val="00CF315C"/>
    <w:rsid w:val="00CF3364"/>
    <w:rsid w:val="00CF353D"/>
    <w:rsid w:val="00CF3A89"/>
    <w:rsid w:val="00CF429C"/>
    <w:rsid w:val="00CF43AC"/>
    <w:rsid w:val="00CF4AD6"/>
    <w:rsid w:val="00CF4C35"/>
    <w:rsid w:val="00CF5274"/>
    <w:rsid w:val="00CF59B4"/>
    <w:rsid w:val="00CF5FD3"/>
    <w:rsid w:val="00CF60EC"/>
    <w:rsid w:val="00CF6180"/>
    <w:rsid w:val="00CF670F"/>
    <w:rsid w:val="00CF68C1"/>
    <w:rsid w:val="00CF6B12"/>
    <w:rsid w:val="00CF6C44"/>
    <w:rsid w:val="00CF6E7B"/>
    <w:rsid w:val="00CF7027"/>
    <w:rsid w:val="00CF70F0"/>
    <w:rsid w:val="00CF72A2"/>
    <w:rsid w:val="00CF72AF"/>
    <w:rsid w:val="00CF766A"/>
    <w:rsid w:val="00CF7870"/>
    <w:rsid w:val="00CF7BB2"/>
    <w:rsid w:val="00CF7DE4"/>
    <w:rsid w:val="00CF7ECC"/>
    <w:rsid w:val="00D0039E"/>
    <w:rsid w:val="00D00A8B"/>
    <w:rsid w:val="00D00CC3"/>
    <w:rsid w:val="00D010E3"/>
    <w:rsid w:val="00D0170E"/>
    <w:rsid w:val="00D01870"/>
    <w:rsid w:val="00D01D8A"/>
    <w:rsid w:val="00D020CF"/>
    <w:rsid w:val="00D027CC"/>
    <w:rsid w:val="00D02984"/>
    <w:rsid w:val="00D02BE0"/>
    <w:rsid w:val="00D02F4A"/>
    <w:rsid w:val="00D04757"/>
    <w:rsid w:val="00D048A9"/>
    <w:rsid w:val="00D04B22"/>
    <w:rsid w:val="00D04C32"/>
    <w:rsid w:val="00D059D8"/>
    <w:rsid w:val="00D05F0E"/>
    <w:rsid w:val="00D06E56"/>
    <w:rsid w:val="00D06EAE"/>
    <w:rsid w:val="00D07144"/>
    <w:rsid w:val="00D071EF"/>
    <w:rsid w:val="00D075EC"/>
    <w:rsid w:val="00D07E6F"/>
    <w:rsid w:val="00D07F90"/>
    <w:rsid w:val="00D1080F"/>
    <w:rsid w:val="00D108E1"/>
    <w:rsid w:val="00D10D27"/>
    <w:rsid w:val="00D10E3A"/>
    <w:rsid w:val="00D11FB8"/>
    <w:rsid w:val="00D12140"/>
    <w:rsid w:val="00D12505"/>
    <w:rsid w:val="00D126F1"/>
    <w:rsid w:val="00D12956"/>
    <w:rsid w:val="00D12D11"/>
    <w:rsid w:val="00D1308E"/>
    <w:rsid w:val="00D1326A"/>
    <w:rsid w:val="00D1355A"/>
    <w:rsid w:val="00D14109"/>
    <w:rsid w:val="00D14565"/>
    <w:rsid w:val="00D145B9"/>
    <w:rsid w:val="00D145EB"/>
    <w:rsid w:val="00D14A88"/>
    <w:rsid w:val="00D14B09"/>
    <w:rsid w:val="00D14BB2"/>
    <w:rsid w:val="00D14F7B"/>
    <w:rsid w:val="00D152FA"/>
    <w:rsid w:val="00D158C9"/>
    <w:rsid w:val="00D15CF9"/>
    <w:rsid w:val="00D161E9"/>
    <w:rsid w:val="00D164E2"/>
    <w:rsid w:val="00D16523"/>
    <w:rsid w:val="00D165F3"/>
    <w:rsid w:val="00D16721"/>
    <w:rsid w:val="00D16D34"/>
    <w:rsid w:val="00D16F1F"/>
    <w:rsid w:val="00D16F65"/>
    <w:rsid w:val="00D170A7"/>
    <w:rsid w:val="00D176AF"/>
    <w:rsid w:val="00D1792C"/>
    <w:rsid w:val="00D17C6A"/>
    <w:rsid w:val="00D17F9D"/>
    <w:rsid w:val="00D2036D"/>
    <w:rsid w:val="00D20445"/>
    <w:rsid w:val="00D2063B"/>
    <w:rsid w:val="00D20F15"/>
    <w:rsid w:val="00D21414"/>
    <w:rsid w:val="00D217F8"/>
    <w:rsid w:val="00D21BC1"/>
    <w:rsid w:val="00D225F3"/>
    <w:rsid w:val="00D2298E"/>
    <w:rsid w:val="00D22B02"/>
    <w:rsid w:val="00D22CD8"/>
    <w:rsid w:val="00D2312D"/>
    <w:rsid w:val="00D234DB"/>
    <w:rsid w:val="00D239AA"/>
    <w:rsid w:val="00D23AAF"/>
    <w:rsid w:val="00D24041"/>
    <w:rsid w:val="00D2475B"/>
    <w:rsid w:val="00D24B6B"/>
    <w:rsid w:val="00D2506B"/>
    <w:rsid w:val="00D25994"/>
    <w:rsid w:val="00D25A66"/>
    <w:rsid w:val="00D26202"/>
    <w:rsid w:val="00D26311"/>
    <w:rsid w:val="00D27369"/>
    <w:rsid w:val="00D2756B"/>
    <w:rsid w:val="00D30468"/>
    <w:rsid w:val="00D3163C"/>
    <w:rsid w:val="00D31B0C"/>
    <w:rsid w:val="00D31F91"/>
    <w:rsid w:val="00D32736"/>
    <w:rsid w:val="00D329B2"/>
    <w:rsid w:val="00D33078"/>
    <w:rsid w:val="00D33179"/>
    <w:rsid w:val="00D33B8B"/>
    <w:rsid w:val="00D34139"/>
    <w:rsid w:val="00D34543"/>
    <w:rsid w:val="00D3513F"/>
    <w:rsid w:val="00D35727"/>
    <w:rsid w:val="00D35910"/>
    <w:rsid w:val="00D35EEE"/>
    <w:rsid w:val="00D361B1"/>
    <w:rsid w:val="00D36483"/>
    <w:rsid w:val="00D368FE"/>
    <w:rsid w:val="00D36934"/>
    <w:rsid w:val="00D36AC1"/>
    <w:rsid w:val="00D36E93"/>
    <w:rsid w:val="00D37346"/>
    <w:rsid w:val="00D37398"/>
    <w:rsid w:val="00D37513"/>
    <w:rsid w:val="00D3754B"/>
    <w:rsid w:val="00D376C1"/>
    <w:rsid w:val="00D37754"/>
    <w:rsid w:val="00D4025A"/>
    <w:rsid w:val="00D4029E"/>
    <w:rsid w:val="00D41102"/>
    <w:rsid w:val="00D4147B"/>
    <w:rsid w:val="00D41A1E"/>
    <w:rsid w:val="00D41A95"/>
    <w:rsid w:val="00D41B4A"/>
    <w:rsid w:val="00D41D6F"/>
    <w:rsid w:val="00D41DD7"/>
    <w:rsid w:val="00D4314A"/>
    <w:rsid w:val="00D43560"/>
    <w:rsid w:val="00D435BB"/>
    <w:rsid w:val="00D43663"/>
    <w:rsid w:val="00D43A37"/>
    <w:rsid w:val="00D43ABB"/>
    <w:rsid w:val="00D44088"/>
    <w:rsid w:val="00D44181"/>
    <w:rsid w:val="00D4449A"/>
    <w:rsid w:val="00D44B8F"/>
    <w:rsid w:val="00D44C05"/>
    <w:rsid w:val="00D44E8D"/>
    <w:rsid w:val="00D46030"/>
    <w:rsid w:val="00D4622E"/>
    <w:rsid w:val="00D462AD"/>
    <w:rsid w:val="00D46690"/>
    <w:rsid w:val="00D46F7D"/>
    <w:rsid w:val="00D471FC"/>
    <w:rsid w:val="00D472E8"/>
    <w:rsid w:val="00D4738D"/>
    <w:rsid w:val="00D4740A"/>
    <w:rsid w:val="00D47688"/>
    <w:rsid w:val="00D47D3F"/>
    <w:rsid w:val="00D50429"/>
    <w:rsid w:val="00D5177E"/>
    <w:rsid w:val="00D51B58"/>
    <w:rsid w:val="00D52282"/>
    <w:rsid w:val="00D52C51"/>
    <w:rsid w:val="00D5345C"/>
    <w:rsid w:val="00D53966"/>
    <w:rsid w:val="00D53AAC"/>
    <w:rsid w:val="00D542B0"/>
    <w:rsid w:val="00D542C0"/>
    <w:rsid w:val="00D54FD9"/>
    <w:rsid w:val="00D551D6"/>
    <w:rsid w:val="00D55508"/>
    <w:rsid w:val="00D5621F"/>
    <w:rsid w:val="00D5635F"/>
    <w:rsid w:val="00D56CFD"/>
    <w:rsid w:val="00D56F17"/>
    <w:rsid w:val="00D5723F"/>
    <w:rsid w:val="00D574CE"/>
    <w:rsid w:val="00D579EA"/>
    <w:rsid w:val="00D57B02"/>
    <w:rsid w:val="00D6007F"/>
    <w:rsid w:val="00D60086"/>
    <w:rsid w:val="00D602DC"/>
    <w:rsid w:val="00D6083A"/>
    <w:rsid w:val="00D60C14"/>
    <w:rsid w:val="00D60CBE"/>
    <w:rsid w:val="00D60CC1"/>
    <w:rsid w:val="00D61447"/>
    <w:rsid w:val="00D61B46"/>
    <w:rsid w:val="00D61C83"/>
    <w:rsid w:val="00D61E46"/>
    <w:rsid w:val="00D61FA4"/>
    <w:rsid w:val="00D6235D"/>
    <w:rsid w:val="00D628D1"/>
    <w:rsid w:val="00D62BA3"/>
    <w:rsid w:val="00D62C83"/>
    <w:rsid w:val="00D62DD3"/>
    <w:rsid w:val="00D6346F"/>
    <w:rsid w:val="00D63541"/>
    <w:rsid w:val="00D63719"/>
    <w:rsid w:val="00D6394E"/>
    <w:rsid w:val="00D64234"/>
    <w:rsid w:val="00D649CC"/>
    <w:rsid w:val="00D649D8"/>
    <w:rsid w:val="00D64E89"/>
    <w:rsid w:val="00D64F13"/>
    <w:rsid w:val="00D64F39"/>
    <w:rsid w:val="00D650AD"/>
    <w:rsid w:val="00D651F9"/>
    <w:rsid w:val="00D6551A"/>
    <w:rsid w:val="00D65767"/>
    <w:rsid w:val="00D658C2"/>
    <w:rsid w:val="00D65B8E"/>
    <w:rsid w:val="00D65DE7"/>
    <w:rsid w:val="00D6622B"/>
    <w:rsid w:val="00D6633B"/>
    <w:rsid w:val="00D67127"/>
    <w:rsid w:val="00D67462"/>
    <w:rsid w:val="00D67598"/>
    <w:rsid w:val="00D67CEF"/>
    <w:rsid w:val="00D67E87"/>
    <w:rsid w:val="00D70CB3"/>
    <w:rsid w:val="00D71AD3"/>
    <w:rsid w:val="00D71C84"/>
    <w:rsid w:val="00D724C0"/>
    <w:rsid w:val="00D7276E"/>
    <w:rsid w:val="00D727D1"/>
    <w:rsid w:val="00D72B0A"/>
    <w:rsid w:val="00D72EA9"/>
    <w:rsid w:val="00D7317E"/>
    <w:rsid w:val="00D737DF"/>
    <w:rsid w:val="00D7388A"/>
    <w:rsid w:val="00D753C9"/>
    <w:rsid w:val="00D7559F"/>
    <w:rsid w:val="00D75996"/>
    <w:rsid w:val="00D759AE"/>
    <w:rsid w:val="00D75C8F"/>
    <w:rsid w:val="00D76543"/>
    <w:rsid w:val="00D76CD3"/>
    <w:rsid w:val="00D76F1E"/>
    <w:rsid w:val="00D77561"/>
    <w:rsid w:val="00D77699"/>
    <w:rsid w:val="00D77BC3"/>
    <w:rsid w:val="00D77EB1"/>
    <w:rsid w:val="00D77FA8"/>
    <w:rsid w:val="00D8025D"/>
    <w:rsid w:val="00D807F3"/>
    <w:rsid w:val="00D80835"/>
    <w:rsid w:val="00D80C6F"/>
    <w:rsid w:val="00D80F96"/>
    <w:rsid w:val="00D81120"/>
    <w:rsid w:val="00D813FE"/>
    <w:rsid w:val="00D8176F"/>
    <w:rsid w:val="00D817FD"/>
    <w:rsid w:val="00D81C11"/>
    <w:rsid w:val="00D82151"/>
    <w:rsid w:val="00D82809"/>
    <w:rsid w:val="00D82FF5"/>
    <w:rsid w:val="00D83459"/>
    <w:rsid w:val="00D837A4"/>
    <w:rsid w:val="00D83BC1"/>
    <w:rsid w:val="00D83D69"/>
    <w:rsid w:val="00D83E20"/>
    <w:rsid w:val="00D848BB"/>
    <w:rsid w:val="00D849C8"/>
    <w:rsid w:val="00D84DC9"/>
    <w:rsid w:val="00D84E7A"/>
    <w:rsid w:val="00D852AF"/>
    <w:rsid w:val="00D8619F"/>
    <w:rsid w:val="00D866BC"/>
    <w:rsid w:val="00D866C0"/>
    <w:rsid w:val="00D873A7"/>
    <w:rsid w:val="00D87A75"/>
    <w:rsid w:val="00D87C19"/>
    <w:rsid w:val="00D87F02"/>
    <w:rsid w:val="00D9008A"/>
    <w:rsid w:val="00D90DEB"/>
    <w:rsid w:val="00D90FBC"/>
    <w:rsid w:val="00D9109C"/>
    <w:rsid w:val="00D92371"/>
    <w:rsid w:val="00D9259B"/>
    <w:rsid w:val="00D926EF"/>
    <w:rsid w:val="00D92B6E"/>
    <w:rsid w:val="00D931C8"/>
    <w:rsid w:val="00D938D5"/>
    <w:rsid w:val="00D93E7D"/>
    <w:rsid w:val="00D93F48"/>
    <w:rsid w:val="00D93FDE"/>
    <w:rsid w:val="00D93FEC"/>
    <w:rsid w:val="00D93FFB"/>
    <w:rsid w:val="00D9424B"/>
    <w:rsid w:val="00D9438D"/>
    <w:rsid w:val="00D94AA5"/>
    <w:rsid w:val="00D94D03"/>
    <w:rsid w:val="00D96104"/>
    <w:rsid w:val="00D9645C"/>
    <w:rsid w:val="00D96B56"/>
    <w:rsid w:val="00D96C14"/>
    <w:rsid w:val="00D9704C"/>
    <w:rsid w:val="00D972F2"/>
    <w:rsid w:val="00D973BD"/>
    <w:rsid w:val="00D977D8"/>
    <w:rsid w:val="00D97A16"/>
    <w:rsid w:val="00DA043A"/>
    <w:rsid w:val="00DA09B4"/>
    <w:rsid w:val="00DA0A8A"/>
    <w:rsid w:val="00DA11D0"/>
    <w:rsid w:val="00DA1308"/>
    <w:rsid w:val="00DA1467"/>
    <w:rsid w:val="00DA15CA"/>
    <w:rsid w:val="00DA1BC1"/>
    <w:rsid w:val="00DA1F05"/>
    <w:rsid w:val="00DA2014"/>
    <w:rsid w:val="00DA203E"/>
    <w:rsid w:val="00DA2124"/>
    <w:rsid w:val="00DA21AA"/>
    <w:rsid w:val="00DA2326"/>
    <w:rsid w:val="00DA26B8"/>
    <w:rsid w:val="00DA2712"/>
    <w:rsid w:val="00DA3061"/>
    <w:rsid w:val="00DA39A2"/>
    <w:rsid w:val="00DA3F30"/>
    <w:rsid w:val="00DA3F7B"/>
    <w:rsid w:val="00DA4260"/>
    <w:rsid w:val="00DA470B"/>
    <w:rsid w:val="00DA4A1C"/>
    <w:rsid w:val="00DA5226"/>
    <w:rsid w:val="00DA5294"/>
    <w:rsid w:val="00DA5392"/>
    <w:rsid w:val="00DA5B94"/>
    <w:rsid w:val="00DA5CCF"/>
    <w:rsid w:val="00DA5EAC"/>
    <w:rsid w:val="00DA5FA7"/>
    <w:rsid w:val="00DA60FF"/>
    <w:rsid w:val="00DA631D"/>
    <w:rsid w:val="00DA688A"/>
    <w:rsid w:val="00DA6BFB"/>
    <w:rsid w:val="00DA7054"/>
    <w:rsid w:val="00DA726D"/>
    <w:rsid w:val="00DA756B"/>
    <w:rsid w:val="00DA77DB"/>
    <w:rsid w:val="00DA7E18"/>
    <w:rsid w:val="00DB061F"/>
    <w:rsid w:val="00DB074A"/>
    <w:rsid w:val="00DB07B2"/>
    <w:rsid w:val="00DB08DE"/>
    <w:rsid w:val="00DB0BC9"/>
    <w:rsid w:val="00DB1021"/>
    <w:rsid w:val="00DB2259"/>
    <w:rsid w:val="00DB248F"/>
    <w:rsid w:val="00DB2575"/>
    <w:rsid w:val="00DB456A"/>
    <w:rsid w:val="00DB4915"/>
    <w:rsid w:val="00DB49E1"/>
    <w:rsid w:val="00DB4DAE"/>
    <w:rsid w:val="00DB50EA"/>
    <w:rsid w:val="00DB5555"/>
    <w:rsid w:val="00DB5659"/>
    <w:rsid w:val="00DB5712"/>
    <w:rsid w:val="00DB5AE9"/>
    <w:rsid w:val="00DB5EDA"/>
    <w:rsid w:val="00DB5EEE"/>
    <w:rsid w:val="00DB67EB"/>
    <w:rsid w:val="00DB6A64"/>
    <w:rsid w:val="00DB6B9F"/>
    <w:rsid w:val="00DB6CA8"/>
    <w:rsid w:val="00DB6EFD"/>
    <w:rsid w:val="00DB71B6"/>
    <w:rsid w:val="00DB7551"/>
    <w:rsid w:val="00DB7BB6"/>
    <w:rsid w:val="00DC040A"/>
    <w:rsid w:val="00DC0DA3"/>
    <w:rsid w:val="00DC17C1"/>
    <w:rsid w:val="00DC19D6"/>
    <w:rsid w:val="00DC1FEB"/>
    <w:rsid w:val="00DC21D8"/>
    <w:rsid w:val="00DC273D"/>
    <w:rsid w:val="00DC2953"/>
    <w:rsid w:val="00DC2A49"/>
    <w:rsid w:val="00DC309A"/>
    <w:rsid w:val="00DC311F"/>
    <w:rsid w:val="00DC34B8"/>
    <w:rsid w:val="00DC3BE7"/>
    <w:rsid w:val="00DC4067"/>
    <w:rsid w:val="00DC4346"/>
    <w:rsid w:val="00DC459B"/>
    <w:rsid w:val="00DC4B82"/>
    <w:rsid w:val="00DC50D4"/>
    <w:rsid w:val="00DC5511"/>
    <w:rsid w:val="00DC56C3"/>
    <w:rsid w:val="00DC5D2A"/>
    <w:rsid w:val="00DC5E35"/>
    <w:rsid w:val="00DC6627"/>
    <w:rsid w:val="00DC755F"/>
    <w:rsid w:val="00DC7949"/>
    <w:rsid w:val="00DC7FEF"/>
    <w:rsid w:val="00DD052A"/>
    <w:rsid w:val="00DD0963"/>
    <w:rsid w:val="00DD0B33"/>
    <w:rsid w:val="00DD0BBF"/>
    <w:rsid w:val="00DD13DD"/>
    <w:rsid w:val="00DD15CF"/>
    <w:rsid w:val="00DD1746"/>
    <w:rsid w:val="00DD1AC6"/>
    <w:rsid w:val="00DD3B58"/>
    <w:rsid w:val="00DD3D3A"/>
    <w:rsid w:val="00DD4863"/>
    <w:rsid w:val="00DD4E77"/>
    <w:rsid w:val="00DD5769"/>
    <w:rsid w:val="00DD5ABA"/>
    <w:rsid w:val="00DD5BFA"/>
    <w:rsid w:val="00DD5CF4"/>
    <w:rsid w:val="00DD635C"/>
    <w:rsid w:val="00DD69DA"/>
    <w:rsid w:val="00DD7367"/>
    <w:rsid w:val="00DD74AC"/>
    <w:rsid w:val="00DD75F4"/>
    <w:rsid w:val="00DD7664"/>
    <w:rsid w:val="00DD7913"/>
    <w:rsid w:val="00DE0043"/>
    <w:rsid w:val="00DE020C"/>
    <w:rsid w:val="00DE02CA"/>
    <w:rsid w:val="00DE0374"/>
    <w:rsid w:val="00DE047E"/>
    <w:rsid w:val="00DE053F"/>
    <w:rsid w:val="00DE05D4"/>
    <w:rsid w:val="00DE0A03"/>
    <w:rsid w:val="00DE1E7E"/>
    <w:rsid w:val="00DE219B"/>
    <w:rsid w:val="00DE2215"/>
    <w:rsid w:val="00DE25FB"/>
    <w:rsid w:val="00DE2625"/>
    <w:rsid w:val="00DE2CD0"/>
    <w:rsid w:val="00DE34B0"/>
    <w:rsid w:val="00DE4431"/>
    <w:rsid w:val="00DE4724"/>
    <w:rsid w:val="00DE47AA"/>
    <w:rsid w:val="00DE4823"/>
    <w:rsid w:val="00DE50F6"/>
    <w:rsid w:val="00DE52F4"/>
    <w:rsid w:val="00DE55CE"/>
    <w:rsid w:val="00DE5867"/>
    <w:rsid w:val="00DE5A2B"/>
    <w:rsid w:val="00DE71CF"/>
    <w:rsid w:val="00DE7339"/>
    <w:rsid w:val="00DE7642"/>
    <w:rsid w:val="00DE76DC"/>
    <w:rsid w:val="00DF00D3"/>
    <w:rsid w:val="00DF0D5D"/>
    <w:rsid w:val="00DF0FDE"/>
    <w:rsid w:val="00DF1220"/>
    <w:rsid w:val="00DF1B36"/>
    <w:rsid w:val="00DF1F38"/>
    <w:rsid w:val="00DF1FA9"/>
    <w:rsid w:val="00DF1FD7"/>
    <w:rsid w:val="00DF204A"/>
    <w:rsid w:val="00DF2D0F"/>
    <w:rsid w:val="00DF2F7D"/>
    <w:rsid w:val="00DF3FB4"/>
    <w:rsid w:val="00DF4356"/>
    <w:rsid w:val="00DF4781"/>
    <w:rsid w:val="00DF4D51"/>
    <w:rsid w:val="00DF4DCF"/>
    <w:rsid w:val="00DF4FAC"/>
    <w:rsid w:val="00DF5420"/>
    <w:rsid w:val="00DF59C1"/>
    <w:rsid w:val="00DF5FAA"/>
    <w:rsid w:val="00DF6B59"/>
    <w:rsid w:val="00DF7118"/>
    <w:rsid w:val="00DF76D2"/>
    <w:rsid w:val="00E000E2"/>
    <w:rsid w:val="00E00203"/>
    <w:rsid w:val="00E006FD"/>
    <w:rsid w:val="00E00A06"/>
    <w:rsid w:val="00E00D40"/>
    <w:rsid w:val="00E014D1"/>
    <w:rsid w:val="00E01ADE"/>
    <w:rsid w:val="00E01D58"/>
    <w:rsid w:val="00E01F23"/>
    <w:rsid w:val="00E02411"/>
    <w:rsid w:val="00E02AE8"/>
    <w:rsid w:val="00E0325B"/>
    <w:rsid w:val="00E04C97"/>
    <w:rsid w:val="00E04D42"/>
    <w:rsid w:val="00E04E0C"/>
    <w:rsid w:val="00E06472"/>
    <w:rsid w:val="00E06476"/>
    <w:rsid w:val="00E07291"/>
    <w:rsid w:val="00E0760D"/>
    <w:rsid w:val="00E079F3"/>
    <w:rsid w:val="00E07C79"/>
    <w:rsid w:val="00E07E3A"/>
    <w:rsid w:val="00E1019A"/>
    <w:rsid w:val="00E101EE"/>
    <w:rsid w:val="00E112A2"/>
    <w:rsid w:val="00E11393"/>
    <w:rsid w:val="00E11BB6"/>
    <w:rsid w:val="00E12321"/>
    <w:rsid w:val="00E1240C"/>
    <w:rsid w:val="00E12827"/>
    <w:rsid w:val="00E12EEB"/>
    <w:rsid w:val="00E12FF8"/>
    <w:rsid w:val="00E14266"/>
    <w:rsid w:val="00E1491D"/>
    <w:rsid w:val="00E14964"/>
    <w:rsid w:val="00E14A32"/>
    <w:rsid w:val="00E14D9C"/>
    <w:rsid w:val="00E15081"/>
    <w:rsid w:val="00E15DA4"/>
    <w:rsid w:val="00E15E34"/>
    <w:rsid w:val="00E161DC"/>
    <w:rsid w:val="00E1660C"/>
    <w:rsid w:val="00E167B7"/>
    <w:rsid w:val="00E16AF6"/>
    <w:rsid w:val="00E16FE5"/>
    <w:rsid w:val="00E1749E"/>
    <w:rsid w:val="00E17685"/>
    <w:rsid w:val="00E17889"/>
    <w:rsid w:val="00E1791B"/>
    <w:rsid w:val="00E17DB4"/>
    <w:rsid w:val="00E204A5"/>
    <w:rsid w:val="00E20773"/>
    <w:rsid w:val="00E20CDF"/>
    <w:rsid w:val="00E219A3"/>
    <w:rsid w:val="00E21C9C"/>
    <w:rsid w:val="00E225AC"/>
    <w:rsid w:val="00E2276F"/>
    <w:rsid w:val="00E227A1"/>
    <w:rsid w:val="00E22B0D"/>
    <w:rsid w:val="00E233B6"/>
    <w:rsid w:val="00E237D0"/>
    <w:rsid w:val="00E24064"/>
    <w:rsid w:val="00E24304"/>
    <w:rsid w:val="00E2472B"/>
    <w:rsid w:val="00E2473B"/>
    <w:rsid w:val="00E24A5C"/>
    <w:rsid w:val="00E24D26"/>
    <w:rsid w:val="00E253C8"/>
    <w:rsid w:val="00E25D8C"/>
    <w:rsid w:val="00E26873"/>
    <w:rsid w:val="00E26CF4"/>
    <w:rsid w:val="00E26E99"/>
    <w:rsid w:val="00E272A3"/>
    <w:rsid w:val="00E27652"/>
    <w:rsid w:val="00E276A3"/>
    <w:rsid w:val="00E279C0"/>
    <w:rsid w:val="00E279C1"/>
    <w:rsid w:val="00E27B59"/>
    <w:rsid w:val="00E27D49"/>
    <w:rsid w:val="00E27EB9"/>
    <w:rsid w:val="00E300B4"/>
    <w:rsid w:val="00E301B5"/>
    <w:rsid w:val="00E3054E"/>
    <w:rsid w:val="00E30664"/>
    <w:rsid w:val="00E3081F"/>
    <w:rsid w:val="00E30C06"/>
    <w:rsid w:val="00E3125D"/>
    <w:rsid w:val="00E3164B"/>
    <w:rsid w:val="00E31AA7"/>
    <w:rsid w:val="00E31ABA"/>
    <w:rsid w:val="00E3203E"/>
    <w:rsid w:val="00E321A2"/>
    <w:rsid w:val="00E321CE"/>
    <w:rsid w:val="00E32517"/>
    <w:rsid w:val="00E32769"/>
    <w:rsid w:val="00E335B4"/>
    <w:rsid w:val="00E339D3"/>
    <w:rsid w:val="00E33E5F"/>
    <w:rsid w:val="00E34F21"/>
    <w:rsid w:val="00E34F28"/>
    <w:rsid w:val="00E353CE"/>
    <w:rsid w:val="00E35582"/>
    <w:rsid w:val="00E35F7C"/>
    <w:rsid w:val="00E361C3"/>
    <w:rsid w:val="00E36601"/>
    <w:rsid w:val="00E3681E"/>
    <w:rsid w:val="00E371E6"/>
    <w:rsid w:val="00E4046D"/>
    <w:rsid w:val="00E40668"/>
    <w:rsid w:val="00E40B81"/>
    <w:rsid w:val="00E41106"/>
    <w:rsid w:val="00E4160B"/>
    <w:rsid w:val="00E418CC"/>
    <w:rsid w:val="00E41AAF"/>
    <w:rsid w:val="00E41CDB"/>
    <w:rsid w:val="00E41E19"/>
    <w:rsid w:val="00E427BE"/>
    <w:rsid w:val="00E42A2E"/>
    <w:rsid w:val="00E430D9"/>
    <w:rsid w:val="00E43EDB"/>
    <w:rsid w:val="00E45511"/>
    <w:rsid w:val="00E456FA"/>
    <w:rsid w:val="00E45AF9"/>
    <w:rsid w:val="00E45BD3"/>
    <w:rsid w:val="00E4652E"/>
    <w:rsid w:val="00E46582"/>
    <w:rsid w:val="00E465B8"/>
    <w:rsid w:val="00E4681F"/>
    <w:rsid w:val="00E46A85"/>
    <w:rsid w:val="00E46B72"/>
    <w:rsid w:val="00E47760"/>
    <w:rsid w:val="00E47A3B"/>
    <w:rsid w:val="00E47CF1"/>
    <w:rsid w:val="00E47F68"/>
    <w:rsid w:val="00E50915"/>
    <w:rsid w:val="00E50AFF"/>
    <w:rsid w:val="00E50E8A"/>
    <w:rsid w:val="00E5172E"/>
    <w:rsid w:val="00E51757"/>
    <w:rsid w:val="00E52024"/>
    <w:rsid w:val="00E5207E"/>
    <w:rsid w:val="00E5227E"/>
    <w:rsid w:val="00E5263E"/>
    <w:rsid w:val="00E52792"/>
    <w:rsid w:val="00E52873"/>
    <w:rsid w:val="00E52FA3"/>
    <w:rsid w:val="00E536B7"/>
    <w:rsid w:val="00E53813"/>
    <w:rsid w:val="00E53F20"/>
    <w:rsid w:val="00E543B4"/>
    <w:rsid w:val="00E54700"/>
    <w:rsid w:val="00E54B00"/>
    <w:rsid w:val="00E54B55"/>
    <w:rsid w:val="00E54C2F"/>
    <w:rsid w:val="00E54E4E"/>
    <w:rsid w:val="00E55290"/>
    <w:rsid w:val="00E5556A"/>
    <w:rsid w:val="00E55E5C"/>
    <w:rsid w:val="00E5613E"/>
    <w:rsid w:val="00E565DC"/>
    <w:rsid w:val="00E56A88"/>
    <w:rsid w:val="00E56EB0"/>
    <w:rsid w:val="00E57311"/>
    <w:rsid w:val="00E57698"/>
    <w:rsid w:val="00E57761"/>
    <w:rsid w:val="00E608FD"/>
    <w:rsid w:val="00E6158A"/>
    <w:rsid w:val="00E61624"/>
    <w:rsid w:val="00E616A9"/>
    <w:rsid w:val="00E61C0F"/>
    <w:rsid w:val="00E61D99"/>
    <w:rsid w:val="00E61EB2"/>
    <w:rsid w:val="00E620AD"/>
    <w:rsid w:val="00E627E0"/>
    <w:rsid w:val="00E62BE6"/>
    <w:rsid w:val="00E6304A"/>
    <w:rsid w:val="00E63066"/>
    <w:rsid w:val="00E631A7"/>
    <w:rsid w:val="00E6323B"/>
    <w:rsid w:val="00E646D0"/>
    <w:rsid w:val="00E649AF"/>
    <w:rsid w:val="00E649FB"/>
    <w:rsid w:val="00E64A6E"/>
    <w:rsid w:val="00E64B22"/>
    <w:rsid w:val="00E64B2A"/>
    <w:rsid w:val="00E64C00"/>
    <w:rsid w:val="00E64C63"/>
    <w:rsid w:val="00E6577C"/>
    <w:rsid w:val="00E661C2"/>
    <w:rsid w:val="00E66651"/>
    <w:rsid w:val="00E6668A"/>
    <w:rsid w:val="00E667A4"/>
    <w:rsid w:val="00E670BD"/>
    <w:rsid w:val="00E678A7"/>
    <w:rsid w:val="00E67C22"/>
    <w:rsid w:val="00E67DB3"/>
    <w:rsid w:val="00E7083A"/>
    <w:rsid w:val="00E70F41"/>
    <w:rsid w:val="00E71638"/>
    <w:rsid w:val="00E71FF0"/>
    <w:rsid w:val="00E72468"/>
    <w:rsid w:val="00E72479"/>
    <w:rsid w:val="00E7266D"/>
    <w:rsid w:val="00E72F3E"/>
    <w:rsid w:val="00E72F4D"/>
    <w:rsid w:val="00E735E0"/>
    <w:rsid w:val="00E73868"/>
    <w:rsid w:val="00E739CC"/>
    <w:rsid w:val="00E73D14"/>
    <w:rsid w:val="00E73D56"/>
    <w:rsid w:val="00E753EC"/>
    <w:rsid w:val="00E75A7C"/>
    <w:rsid w:val="00E7638E"/>
    <w:rsid w:val="00E765F1"/>
    <w:rsid w:val="00E76892"/>
    <w:rsid w:val="00E76D64"/>
    <w:rsid w:val="00E76DC4"/>
    <w:rsid w:val="00E772C5"/>
    <w:rsid w:val="00E7730A"/>
    <w:rsid w:val="00E77311"/>
    <w:rsid w:val="00E80038"/>
    <w:rsid w:val="00E802FC"/>
    <w:rsid w:val="00E80FB7"/>
    <w:rsid w:val="00E81441"/>
    <w:rsid w:val="00E81839"/>
    <w:rsid w:val="00E81A0C"/>
    <w:rsid w:val="00E81CD0"/>
    <w:rsid w:val="00E81E93"/>
    <w:rsid w:val="00E82368"/>
    <w:rsid w:val="00E82718"/>
    <w:rsid w:val="00E82E87"/>
    <w:rsid w:val="00E82F63"/>
    <w:rsid w:val="00E82FA4"/>
    <w:rsid w:val="00E83011"/>
    <w:rsid w:val="00E832F1"/>
    <w:rsid w:val="00E83A81"/>
    <w:rsid w:val="00E83E32"/>
    <w:rsid w:val="00E84409"/>
    <w:rsid w:val="00E846BE"/>
    <w:rsid w:val="00E84D99"/>
    <w:rsid w:val="00E85848"/>
    <w:rsid w:val="00E85B46"/>
    <w:rsid w:val="00E85BA4"/>
    <w:rsid w:val="00E85FC8"/>
    <w:rsid w:val="00E86145"/>
    <w:rsid w:val="00E86253"/>
    <w:rsid w:val="00E86693"/>
    <w:rsid w:val="00E86D20"/>
    <w:rsid w:val="00E86D6D"/>
    <w:rsid w:val="00E86DA2"/>
    <w:rsid w:val="00E86E41"/>
    <w:rsid w:val="00E8777A"/>
    <w:rsid w:val="00E878AF"/>
    <w:rsid w:val="00E87AB4"/>
    <w:rsid w:val="00E87B30"/>
    <w:rsid w:val="00E87C25"/>
    <w:rsid w:val="00E87FDD"/>
    <w:rsid w:val="00E9004F"/>
    <w:rsid w:val="00E9055E"/>
    <w:rsid w:val="00E909A7"/>
    <w:rsid w:val="00E91659"/>
    <w:rsid w:val="00E9217A"/>
    <w:rsid w:val="00E9217E"/>
    <w:rsid w:val="00E92688"/>
    <w:rsid w:val="00E93562"/>
    <w:rsid w:val="00E93973"/>
    <w:rsid w:val="00E93A5B"/>
    <w:rsid w:val="00E93D09"/>
    <w:rsid w:val="00E940E7"/>
    <w:rsid w:val="00E9447A"/>
    <w:rsid w:val="00E946AD"/>
    <w:rsid w:val="00E95255"/>
    <w:rsid w:val="00E95F4D"/>
    <w:rsid w:val="00E962AC"/>
    <w:rsid w:val="00E964AE"/>
    <w:rsid w:val="00E9679A"/>
    <w:rsid w:val="00E96B98"/>
    <w:rsid w:val="00E96DB5"/>
    <w:rsid w:val="00E97DD1"/>
    <w:rsid w:val="00E97EAF"/>
    <w:rsid w:val="00EA0131"/>
    <w:rsid w:val="00EA06AA"/>
    <w:rsid w:val="00EA06D6"/>
    <w:rsid w:val="00EA0BDE"/>
    <w:rsid w:val="00EA1BE1"/>
    <w:rsid w:val="00EA2C18"/>
    <w:rsid w:val="00EA2F20"/>
    <w:rsid w:val="00EA2F73"/>
    <w:rsid w:val="00EA316E"/>
    <w:rsid w:val="00EA3A64"/>
    <w:rsid w:val="00EA3AEB"/>
    <w:rsid w:val="00EA41BD"/>
    <w:rsid w:val="00EA44F0"/>
    <w:rsid w:val="00EA463D"/>
    <w:rsid w:val="00EA466F"/>
    <w:rsid w:val="00EA47B8"/>
    <w:rsid w:val="00EA4B9E"/>
    <w:rsid w:val="00EA5304"/>
    <w:rsid w:val="00EA536C"/>
    <w:rsid w:val="00EA57CB"/>
    <w:rsid w:val="00EA5886"/>
    <w:rsid w:val="00EA58B9"/>
    <w:rsid w:val="00EA5CC2"/>
    <w:rsid w:val="00EA603A"/>
    <w:rsid w:val="00EA641B"/>
    <w:rsid w:val="00EA6523"/>
    <w:rsid w:val="00EA65C7"/>
    <w:rsid w:val="00EA6A81"/>
    <w:rsid w:val="00EA6EE4"/>
    <w:rsid w:val="00EA6F29"/>
    <w:rsid w:val="00EA70DF"/>
    <w:rsid w:val="00EA71CE"/>
    <w:rsid w:val="00EA7496"/>
    <w:rsid w:val="00EA7E1E"/>
    <w:rsid w:val="00EB018D"/>
    <w:rsid w:val="00EB0BB0"/>
    <w:rsid w:val="00EB0C32"/>
    <w:rsid w:val="00EB0EFC"/>
    <w:rsid w:val="00EB1236"/>
    <w:rsid w:val="00EB1476"/>
    <w:rsid w:val="00EB15D2"/>
    <w:rsid w:val="00EB25F8"/>
    <w:rsid w:val="00EB3748"/>
    <w:rsid w:val="00EB4158"/>
    <w:rsid w:val="00EB4559"/>
    <w:rsid w:val="00EB4771"/>
    <w:rsid w:val="00EB4A4B"/>
    <w:rsid w:val="00EB4C42"/>
    <w:rsid w:val="00EB534E"/>
    <w:rsid w:val="00EB555E"/>
    <w:rsid w:val="00EB56F1"/>
    <w:rsid w:val="00EB64CC"/>
    <w:rsid w:val="00EB6BB1"/>
    <w:rsid w:val="00EB6E0E"/>
    <w:rsid w:val="00EB6EB3"/>
    <w:rsid w:val="00EB723D"/>
    <w:rsid w:val="00EB7542"/>
    <w:rsid w:val="00EC0348"/>
    <w:rsid w:val="00EC0440"/>
    <w:rsid w:val="00EC0EAD"/>
    <w:rsid w:val="00EC147B"/>
    <w:rsid w:val="00EC16D7"/>
    <w:rsid w:val="00EC1945"/>
    <w:rsid w:val="00EC197F"/>
    <w:rsid w:val="00EC1A96"/>
    <w:rsid w:val="00EC1D7E"/>
    <w:rsid w:val="00EC1F19"/>
    <w:rsid w:val="00EC1FAF"/>
    <w:rsid w:val="00EC248A"/>
    <w:rsid w:val="00EC26F9"/>
    <w:rsid w:val="00EC27CD"/>
    <w:rsid w:val="00EC2C9B"/>
    <w:rsid w:val="00EC3334"/>
    <w:rsid w:val="00EC39F6"/>
    <w:rsid w:val="00EC3A5E"/>
    <w:rsid w:val="00EC401F"/>
    <w:rsid w:val="00EC4176"/>
    <w:rsid w:val="00EC4820"/>
    <w:rsid w:val="00EC48C8"/>
    <w:rsid w:val="00EC4A04"/>
    <w:rsid w:val="00EC4B40"/>
    <w:rsid w:val="00EC4F5D"/>
    <w:rsid w:val="00EC51B7"/>
    <w:rsid w:val="00EC598E"/>
    <w:rsid w:val="00EC5AAA"/>
    <w:rsid w:val="00EC5F05"/>
    <w:rsid w:val="00EC657D"/>
    <w:rsid w:val="00EC6724"/>
    <w:rsid w:val="00EC6804"/>
    <w:rsid w:val="00EC6DCB"/>
    <w:rsid w:val="00EC6E25"/>
    <w:rsid w:val="00EC7173"/>
    <w:rsid w:val="00EC75E7"/>
    <w:rsid w:val="00EC763A"/>
    <w:rsid w:val="00EC7C1E"/>
    <w:rsid w:val="00EC7ED2"/>
    <w:rsid w:val="00ED020F"/>
    <w:rsid w:val="00ED0346"/>
    <w:rsid w:val="00ED0363"/>
    <w:rsid w:val="00ED05D7"/>
    <w:rsid w:val="00ED065C"/>
    <w:rsid w:val="00ED0F85"/>
    <w:rsid w:val="00ED10B0"/>
    <w:rsid w:val="00ED13DA"/>
    <w:rsid w:val="00ED2400"/>
    <w:rsid w:val="00ED26D3"/>
    <w:rsid w:val="00ED2710"/>
    <w:rsid w:val="00ED2817"/>
    <w:rsid w:val="00ED3037"/>
    <w:rsid w:val="00ED3071"/>
    <w:rsid w:val="00ED3B2C"/>
    <w:rsid w:val="00ED3B43"/>
    <w:rsid w:val="00ED3CD4"/>
    <w:rsid w:val="00ED47B5"/>
    <w:rsid w:val="00ED4F9A"/>
    <w:rsid w:val="00ED53B1"/>
    <w:rsid w:val="00ED570A"/>
    <w:rsid w:val="00ED5CCA"/>
    <w:rsid w:val="00ED5D67"/>
    <w:rsid w:val="00ED61FE"/>
    <w:rsid w:val="00ED64F9"/>
    <w:rsid w:val="00ED66B2"/>
    <w:rsid w:val="00ED696C"/>
    <w:rsid w:val="00ED6974"/>
    <w:rsid w:val="00ED6D0D"/>
    <w:rsid w:val="00ED6FBF"/>
    <w:rsid w:val="00ED70A3"/>
    <w:rsid w:val="00ED70E2"/>
    <w:rsid w:val="00ED71B8"/>
    <w:rsid w:val="00ED749C"/>
    <w:rsid w:val="00ED79C1"/>
    <w:rsid w:val="00ED7B1F"/>
    <w:rsid w:val="00EE0550"/>
    <w:rsid w:val="00EE065C"/>
    <w:rsid w:val="00EE0721"/>
    <w:rsid w:val="00EE09B0"/>
    <w:rsid w:val="00EE0C54"/>
    <w:rsid w:val="00EE0E7B"/>
    <w:rsid w:val="00EE0EDC"/>
    <w:rsid w:val="00EE0F86"/>
    <w:rsid w:val="00EE1546"/>
    <w:rsid w:val="00EE1AF5"/>
    <w:rsid w:val="00EE1C86"/>
    <w:rsid w:val="00EE1E22"/>
    <w:rsid w:val="00EE1E39"/>
    <w:rsid w:val="00EE1E64"/>
    <w:rsid w:val="00EE228E"/>
    <w:rsid w:val="00EE2297"/>
    <w:rsid w:val="00EE22ED"/>
    <w:rsid w:val="00EE2A88"/>
    <w:rsid w:val="00EE2E68"/>
    <w:rsid w:val="00EE3430"/>
    <w:rsid w:val="00EE39EF"/>
    <w:rsid w:val="00EE40F9"/>
    <w:rsid w:val="00EE4605"/>
    <w:rsid w:val="00EE4AC5"/>
    <w:rsid w:val="00EE52A4"/>
    <w:rsid w:val="00EE55C4"/>
    <w:rsid w:val="00EE5AD1"/>
    <w:rsid w:val="00EE5CAC"/>
    <w:rsid w:val="00EE5D98"/>
    <w:rsid w:val="00EE6987"/>
    <w:rsid w:val="00EE6A11"/>
    <w:rsid w:val="00EE6EEB"/>
    <w:rsid w:val="00EE70DA"/>
    <w:rsid w:val="00EE71C4"/>
    <w:rsid w:val="00EE71D7"/>
    <w:rsid w:val="00EE73C6"/>
    <w:rsid w:val="00EE7641"/>
    <w:rsid w:val="00EE76E0"/>
    <w:rsid w:val="00EE7B8C"/>
    <w:rsid w:val="00EF0162"/>
    <w:rsid w:val="00EF054C"/>
    <w:rsid w:val="00EF076E"/>
    <w:rsid w:val="00EF0776"/>
    <w:rsid w:val="00EF09A7"/>
    <w:rsid w:val="00EF0BBB"/>
    <w:rsid w:val="00EF10B7"/>
    <w:rsid w:val="00EF112A"/>
    <w:rsid w:val="00EF162C"/>
    <w:rsid w:val="00EF16DF"/>
    <w:rsid w:val="00EF188E"/>
    <w:rsid w:val="00EF246C"/>
    <w:rsid w:val="00EF2784"/>
    <w:rsid w:val="00EF2906"/>
    <w:rsid w:val="00EF30FC"/>
    <w:rsid w:val="00EF3A03"/>
    <w:rsid w:val="00EF3A7A"/>
    <w:rsid w:val="00EF44C3"/>
    <w:rsid w:val="00EF46E5"/>
    <w:rsid w:val="00EF500B"/>
    <w:rsid w:val="00EF5185"/>
    <w:rsid w:val="00EF51CC"/>
    <w:rsid w:val="00EF592F"/>
    <w:rsid w:val="00EF5A22"/>
    <w:rsid w:val="00EF5EAC"/>
    <w:rsid w:val="00EF633A"/>
    <w:rsid w:val="00EF6887"/>
    <w:rsid w:val="00EF6DA5"/>
    <w:rsid w:val="00EF724F"/>
    <w:rsid w:val="00EF7866"/>
    <w:rsid w:val="00EF79D9"/>
    <w:rsid w:val="00EF7E64"/>
    <w:rsid w:val="00F0010C"/>
    <w:rsid w:val="00F0056E"/>
    <w:rsid w:val="00F009FC"/>
    <w:rsid w:val="00F00E56"/>
    <w:rsid w:val="00F016EA"/>
    <w:rsid w:val="00F01BC9"/>
    <w:rsid w:val="00F01C43"/>
    <w:rsid w:val="00F02119"/>
    <w:rsid w:val="00F022D2"/>
    <w:rsid w:val="00F02845"/>
    <w:rsid w:val="00F03857"/>
    <w:rsid w:val="00F0389D"/>
    <w:rsid w:val="00F04015"/>
    <w:rsid w:val="00F04BD5"/>
    <w:rsid w:val="00F04F8F"/>
    <w:rsid w:val="00F05972"/>
    <w:rsid w:val="00F059E7"/>
    <w:rsid w:val="00F05D52"/>
    <w:rsid w:val="00F0686D"/>
    <w:rsid w:val="00F06AE1"/>
    <w:rsid w:val="00F06E6B"/>
    <w:rsid w:val="00F06F79"/>
    <w:rsid w:val="00F0738F"/>
    <w:rsid w:val="00F07757"/>
    <w:rsid w:val="00F07C14"/>
    <w:rsid w:val="00F1080D"/>
    <w:rsid w:val="00F1094F"/>
    <w:rsid w:val="00F10DF4"/>
    <w:rsid w:val="00F10FF9"/>
    <w:rsid w:val="00F11147"/>
    <w:rsid w:val="00F11175"/>
    <w:rsid w:val="00F12785"/>
    <w:rsid w:val="00F12B62"/>
    <w:rsid w:val="00F1375D"/>
    <w:rsid w:val="00F13A47"/>
    <w:rsid w:val="00F13F30"/>
    <w:rsid w:val="00F14599"/>
    <w:rsid w:val="00F14971"/>
    <w:rsid w:val="00F14A4F"/>
    <w:rsid w:val="00F155BC"/>
    <w:rsid w:val="00F15836"/>
    <w:rsid w:val="00F1590D"/>
    <w:rsid w:val="00F159B3"/>
    <w:rsid w:val="00F15CC2"/>
    <w:rsid w:val="00F15DFA"/>
    <w:rsid w:val="00F16342"/>
    <w:rsid w:val="00F16788"/>
    <w:rsid w:val="00F16B6F"/>
    <w:rsid w:val="00F16E42"/>
    <w:rsid w:val="00F175D0"/>
    <w:rsid w:val="00F176A3"/>
    <w:rsid w:val="00F17D7F"/>
    <w:rsid w:val="00F202C7"/>
    <w:rsid w:val="00F204F7"/>
    <w:rsid w:val="00F2093D"/>
    <w:rsid w:val="00F20BE2"/>
    <w:rsid w:val="00F20FB4"/>
    <w:rsid w:val="00F21420"/>
    <w:rsid w:val="00F2167E"/>
    <w:rsid w:val="00F21685"/>
    <w:rsid w:val="00F218C5"/>
    <w:rsid w:val="00F2203A"/>
    <w:rsid w:val="00F2229B"/>
    <w:rsid w:val="00F22D7E"/>
    <w:rsid w:val="00F2336C"/>
    <w:rsid w:val="00F23773"/>
    <w:rsid w:val="00F24846"/>
    <w:rsid w:val="00F25054"/>
    <w:rsid w:val="00F251C0"/>
    <w:rsid w:val="00F25527"/>
    <w:rsid w:val="00F26143"/>
    <w:rsid w:val="00F2667E"/>
    <w:rsid w:val="00F26775"/>
    <w:rsid w:val="00F26ABF"/>
    <w:rsid w:val="00F26F9A"/>
    <w:rsid w:val="00F27053"/>
    <w:rsid w:val="00F27F0E"/>
    <w:rsid w:val="00F30FFB"/>
    <w:rsid w:val="00F316F2"/>
    <w:rsid w:val="00F31995"/>
    <w:rsid w:val="00F32849"/>
    <w:rsid w:val="00F32C11"/>
    <w:rsid w:val="00F32C5A"/>
    <w:rsid w:val="00F32CBC"/>
    <w:rsid w:val="00F332BA"/>
    <w:rsid w:val="00F33AC8"/>
    <w:rsid w:val="00F3402A"/>
    <w:rsid w:val="00F34187"/>
    <w:rsid w:val="00F34695"/>
    <w:rsid w:val="00F347CB"/>
    <w:rsid w:val="00F34B5C"/>
    <w:rsid w:val="00F34CD9"/>
    <w:rsid w:val="00F352DB"/>
    <w:rsid w:val="00F3574E"/>
    <w:rsid w:val="00F3586F"/>
    <w:rsid w:val="00F35C5A"/>
    <w:rsid w:val="00F36292"/>
    <w:rsid w:val="00F369E2"/>
    <w:rsid w:val="00F36B49"/>
    <w:rsid w:val="00F36DB2"/>
    <w:rsid w:val="00F36E72"/>
    <w:rsid w:val="00F374D8"/>
    <w:rsid w:val="00F37D6C"/>
    <w:rsid w:val="00F37E4A"/>
    <w:rsid w:val="00F404AD"/>
    <w:rsid w:val="00F40B04"/>
    <w:rsid w:val="00F40D86"/>
    <w:rsid w:val="00F4142E"/>
    <w:rsid w:val="00F41C19"/>
    <w:rsid w:val="00F421BF"/>
    <w:rsid w:val="00F42782"/>
    <w:rsid w:val="00F42C01"/>
    <w:rsid w:val="00F42C7D"/>
    <w:rsid w:val="00F4305A"/>
    <w:rsid w:val="00F43098"/>
    <w:rsid w:val="00F43154"/>
    <w:rsid w:val="00F4349F"/>
    <w:rsid w:val="00F434FD"/>
    <w:rsid w:val="00F4370C"/>
    <w:rsid w:val="00F43B28"/>
    <w:rsid w:val="00F4583C"/>
    <w:rsid w:val="00F45DA5"/>
    <w:rsid w:val="00F45F01"/>
    <w:rsid w:val="00F46212"/>
    <w:rsid w:val="00F467AA"/>
    <w:rsid w:val="00F46D8F"/>
    <w:rsid w:val="00F46E38"/>
    <w:rsid w:val="00F4705F"/>
    <w:rsid w:val="00F478B9"/>
    <w:rsid w:val="00F479CB"/>
    <w:rsid w:val="00F47E1D"/>
    <w:rsid w:val="00F50024"/>
    <w:rsid w:val="00F5003E"/>
    <w:rsid w:val="00F5013F"/>
    <w:rsid w:val="00F50697"/>
    <w:rsid w:val="00F50CAC"/>
    <w:rsid w:val="00F510B1"/>
    <w:rsid w:val="00F518A5"/>
    <w:rsid w:val="00F51CA8"/>
    <w:rsid w:val="00F521F9"/>
    <w:rsid w:val="00F52972"/>
    <w:rsid w:val="00F52A25"/>
    <w:rsid w:val="00F53B9F"/>
    <w:rsid w:val="00F54481"/>
    <w:rsid w:val="00F54C2F"/>
    <w:rsid w:val="00F556D7"/>
    <w:rsid w:val="00F557FE"/>
    <w:rsid w:val="00F558CC"/>
    <w:rsid w:val="00F55F52"/>
    <w:rsid w:val="00F561D3"/>
    <w:rsid w:val="00F56B50"/>
    <w:rsid w:val="00F571B3"/>
    <w:rsid w:val="00F57505"/>
    <w:rsid w:val="00F578A6"/>
    <w:rsid w:val="00F57915"/>
    <w:rsid w:val="00F57C7A"/>
    <w:rsid w:val="00F60520"/>
    <w:rsid w:val="00F60673"/>
    <w:rsid w:val="00F60991"/>
    <w:rsid w:val="00F6105D"/>
    <w:rsid w:val="00F614C2"/>
    <w:rsid w:val="00F6157D"/>
    <w:rsid w:val="00F615A3"/>
    <w:rsid w:val="00F61A6B"/>
    <w:rsid w:val="00F61A6C"/>
    <w:rsid w:val="00F62215"/>
    <w:rsid w:val="00F6254D"/>
    <w:rsid w:val="00F62A91"/>
    <w:rsid w:val="00F62D3F"/>
    <w:rsid w:val="00F63105"/>
    <w:rsid w:val="00F63A38"/>
    <w:rsid w:val="00F63BF9"/>
    <w:rsid w:val="00F63F04"/>
    <w:rsid w:val="00F6434F"/>
    <w:rsid w:val="00F6438C"/>
    <w:rsid w:val="00F64429"/>
    <w:rsid w:val="00F647E4"/>
    <w:rsid w:val="00F65474"/>
    <w:rsid w:val="00F656D7"/>
    <w:rsid w:val="00F6639C"/>
    <w:rsid w:val="00F66582"/>
    <w:rsid w:val="00F665EB"/>
    <w:rsid w:val="00F66839"/>
    <w:rsid w:val="00F668C4"/>
    <w:rsid w:val="00F668E8"/>
    <w:rsid w:val="00F66CE6"/>
    <w:rsid w:val="00F66DF6"/>
    <w:rsid w:val="00F66F9E"/>
    <w:rsid w:val="00F67A9F"/>
    <w:rsid w:val="00F7000B"/>
    <w:rsid w:val="00F70683"/>
    <w:rsid w:val="00F70925"/>
    <w:rsid w:val="00F70BE0"/>
    <w:rsid w:val="00F712F7"/>
    <w:rsid w:val="00F71B66"/>
    <w:rsid w:val="00F71BB4"/>
    <w:rsid w:val="00F71BCB"/>
    <w:rsid w:val="00F71F1B"/>
    <w:rsid w:val="00F725E5"/>
    <w:rsid w:val="00F73DDC"/>
    <w:rsid w:val="00F73EE1"/>
    <w:rsid w:val="00F74362"/>
    <w:rsid w:val="00F74420"/>
    <w:rsid w:val="00F745AD"/>
    <w:rsid w:val="00F7491E"/>
    <w:rsid w:val="00F74B89"/>
    <w:rsid w:val="00F750FE"/>
    <w:rsid w:val="00F757F9"/>
    <w:rsid w:val="00F75EF3"/>
    <w:rsid w:val="00F76406"/>
    <w:rsid w:val="00F76ABB"/>
    <w:rsid w:val="00F76C6C"/>
    <w:rsid w:val="00F7750D"/>
    <w:rsid w:val="00F776C1"/>
    <w:rsid w:val="00F77A07"/>
    <w:rsid w:val="00F77B65"/>
    <w:rsid w:val="00F77E1D"/>
    <w:rsid w:val="00F80095"/>
    <w:rsid w:val="00F8085B"/>
    <w:rsid w:val="00F80A2F"/>
    <w:rsid w:val="00F80A5E"/>
    <w:rsid w:val="00F80A8F"/>
    <w:rsid w:val="00F8118B"/>
    <w:rsid w:val="00F81293"/>
    <w:rsid w:val="00F813A1"/>
    <w:rsid w:val="00F819C7"/>
    <w:rsid w:val="00F82FDA"/>
    <w:rsid w:val="00F830E3"/>
    <w:rsid w:val="00F83956"/>
    <w:rsid w:val="00F83A54"/>
    <w:rsid w:val="00F83D17"/>
    <w:rsid w:val="00F84B3D"/>
    <w:rsid w:val="00F84C88"/>
    <w:rsid w:val="00F84F39"/>
    <w:rsid w:val="00F8520A"/>
    <w:rsid w:val="00F85276"/>
    <w:rsid w:val="00F853ED"/>
    <w:rsid w:val="00F8582E"/>
    <w:rsid w:val="00F85EE4"/>
    <w:rsid w:val="00F86090"/>
    <w:rsid w:val="00F862FD"/>
    <w:rsid w:val="00F87238"/>
    <w:rsid w:val="00F873AC"/>
    <w:rsid w:val="00F87674"/>
    <w:rsid w:val="00F87BA2"/>
    <w:rsid w:val="00F87C11"/>
    <w:rsid w:val="00F87E09"/>
    <w:rsid w:val="00F906C3"/>
    <w:rsid w:val="00F90920"/>
    <w:rsid w:val="00F90A3C"/>
    <w:rsid w:val="00F90D1E"/>
    <w:rsid w:val="00F912F4"/>
    <w:rsid w:val="00F915AC"/>
    <w:rsid w:val="00F92382"/>
    <w:rsid w:val="00F9278E"/>
    <w:rsid w:val="00F92C44"/>
    <w:rsid w:val="00F92DF9"/>
    <w:rsid w:val="00F92EC4"/>
    <w:rsid w:val="00F9342A"/>
    <w:rsid w:val="00F93455"/>
    <w:rsid w:val="00F93D41"/>
    <w:rsid w:val="00F93F43"/>
    <w:rsid w:val="00F94380"/>
    <w:rsid w:val="00F9466F"/>
    <w:rsid w:val="00F947E7"/>
    <w:rsid w:val="00F94DA5"/>
    <w:rsid w:val="00F950AF"/>
    <w:rsid w:val="00F9559E"/>
    <w:rsid w:val="00F958F1"/>
    <w:rsid w:val="00F96060"/>
    <w:rsid w:val="00F96493"/>
    <w:rsid w:val="00F9670E"/>
    <w:rsid w:val="00F96829"/>
    <w:rsid w:val="00F96A58"/>
    <w:rsid w:val="00F96A60"/>
    <w:rsid w:val="00F971C3"/>
    <w:rsid w:val="00F9740C"/>
    <w:rsid w:val="00F9762E"/>
    <w:rsid w:val="00FA0454"/>
    <w:rsid w:val="00FA0F70"/>
    <w:rsid w:val="00FA1158"/>
    <w:rsid w:val="00FA12AA"/>
    <w:rsid w:val="00FA1495"/>
    <w:rsid w:val="00FA177E"/>
    <w:rsid w:val="00FA1A8F"/>
    <w:rsid w:val="00FA1CF4"/>
    <w:rsid w:val="00FA1F65"/>
    <w:rsid w:val="00FA1F73"/>
    <w:rsid w:val="00FA24A7"/>
    <w:rsid w:val="00FA34CF"/>
    <w:rsid w:val="00FA39BE"/>
    <w:rsid w:val="00FA3D9C"/>
    <w:rsid w:val="00FA3DD0"/>
    <w:rsid w:val="00FA3F12"/>
    <w:rsid w:val="00FA444C"/>
    <w:rsid w:val="00FA460A"/>
    <w:rsid w:val="00FA49A1"/>
    <w:rsid w:val="00FA4ACF"/>
    <w:rsid w:val="00FA539E"/>
    <w:rsid w:val="00FA5506"/>
    <w:rsid w:val="00FA5536"/>
    <w:rsid w:val="00FA57A8"/>
    <w:rsid w:val="00FA5FD9"/>
    <w:rsid w:val="00FA666C"/>
    <w:rsid w:val="00FA687B"/>
    <w:rsid w:val="00FA69CC"/>
    <w:rsid w:val="00FA6CDF"/>
    <w:rsid w:val="00FA7281"/>
    <w:rsid w:val="00FA74ED"/>
    <w:rsid w:val="00FA75A8"/>
    <w:rsid w:val="00FA76B6"/>
    <w:rsid w:val="00FA7816"/>
    <w:rsid w:val="00FA7877"/>
    <w:rsid w:val="00FA7952"/>
    <w:rsid w:val="00FA7ECC"/>
    <w:rsid w:val="00FB0A40"/>
    <w:rsid w:val="00FB0E49"/>
    <w:rsid w:val="00FB159B"/>
    <w:rsid w:val="00FB1751"/>
    <w:rsid w:val="00FB1964"/>
    <w:rsid w:val="00FB1EDD"/>
    <w:rsid w:val="00FB2303"/>
    <w:rsid w:val="00FB26A1"/>
    <w:rsid w:val="00FB2791"/>
    <w:rsid w:val="00FB2BFD"/>
    <w:rsid w:val="00FB3C71"/>
    <w:rsid w:val="00FB3DB8"/>
    <w:rsid w:val="00FB3FD5"/>
    <w:rsid w:val="00FB4B8D"/>
    <w:rsid w:val="00FB4D7C"/>
    <w:rsid w:val="00FB4ED8"/>
    <w:rsid w:val="00FB5360"/>
    <w:rsid w:val="00FB6C17"/>
    <w:rsid w:val="00FB6C55"/>
    <w:rsid w:val="00FB6CE6"/>
    <w:rsid w:val="00FB6FF6"/>
    <w:rsid w:val="00FB7040"/>
    <w:rsid w:val="00FB714F"/>
    <w:rsid w:val="00FB747E"/>
    <w:rsid w:val="00FB764B"/>
    <w:rsid w:val="00FB76A2"/>
    <w:rsid w:val="00FB7C8E"/>
    <w:rsid w:val="00FC0004"/>
    <w:rsid w:val="00FC0050"/>
    <w:rsid w:val="00FC00E3"/>
    <w:rsid w:val="00FC0136"/>
    <w:rsid w:val="00FC02C1"/>
    <w:rsid w:val="00FC06D3"/>
    <w:rsid w:val="00FC0E26"/>
    <w:rsid w:val="00FC15A6"/>
    <w:rsid w:val="00FC1EE4"/>
    <w:rsid w:val="00FC2480"/>
    <w:rsid w:val="00FC2571"/>
    <w:rsid w:val="00FC25A9"/>
    <w:rsid w:val="00FC30D1"/>
    <w:rsid w:val="00FC3321"/>
    <w:rsid w:val="00FC3450"/>
    <w:rsid w:val="00FC3DA6"/>
    <w:rsid w:val="00FC40EE"/>
    <w:rsid w:val="00FC4239"/>
    <w:rsid w:val="00FC449E"/>
    <w:rsid w:val="00FC4599"/>
    <w:rsid w:val="00FC4DD7"/>
    <w:rsid w:val="00FC5217"/>
    <w:rsid w:val="00FC555C"/>
    <w:rsid w:val="00FC570E"/>
    <w:rsid w:val="00FC5C9F"/>
    <w:rsid w:val="00FC5E78"/>
    <w:rsid w:val="00FC5FF2"/>
    <w:rsid w:val="00FC6388"/>
    <w:rsid w:val="00FC66E9"/>
    <w:rsid w:val="00FC66ED"/>
    <w:rsid w:val="00FC717F"/>
    <w:rsid w:val="00FC72F7"/>
    <w:rsid w:val="00FC7346"/>
    <w:rsid w:val="00FC7530"/>
    <w:rsid w:val="00FC75B7"/>
    <w:rsid w:val="00FC7BA8"/>
    <w:rsid w:val="00FD02C0"/>
    <w:rsid w:val="00FD0755"/>
    <w:rsid w:val="00FD0C11"/>
    <w:rsid w:val="00FD0ED3"/>
    <w:rsid w:val="00FD1002"/>
    <w:rsid w:val="00FD1170"/>
    <w:rsid w:val="00FD119C"/>
    <w:rsid w:val="00FD1651"/>
    <w:rsid w:val="00FD1B55"/>
    <w:rsid w:val="00FD21D1"/>
    <w:rsid w:val="00FD2332"/>
    <w:rsid w:val="00FD278E"/>
    <w:rsid w:val="00FD2B5A"/>
    <w:rsid w:val="00FD2F94"/>
    <w:rsid w:val="00FD32D3"/>
    <w:rsid w:val="00FD3496"/>
    <w:rsid w:val="00FD4795"/>
    <w:rsid w:val="00FD4E8F"/>
    <w:rsid w:val="00FD5583"/>
    <w:rsid w:val="00FD5651"/>
    <w:rsid w:val="00FD63FB"/>
    <w:rsid w:val="00FD72D0"/>
    <w:rsid w:val="00FD769B"/>
    <w:rsid w:val="00FD7766"/>
    <w:rsid w:val="00FD782D"/>
    <w:rsid w:val="00FD7898"/>
    <w:rsid w:val="00FD78C7"/>
    <w:rsid w:val="00FD7FCA"/>
    <w:rsid w:val="00FE062E"/>
    <w:rsid w:val="00FE08C4"/>
    <w:rsid w:val="00FE0A67"/>
    <w:rsid w:val="00FE1345"/>
    <w:rsid w:val="00FE1527"/>
    <w:rsid w:val="00FE1E1A"/>
    <w:rsid w:val="00FE21E8"/>
    <w:rsid w:val="00FE2359"/>
    <w:rsid w:val="00FE283A"/>
    <w:rsid w:val="00FE2B8B"/>
    <w:rsid w:val="00FE3D86"/>
    <w:rsid w:val="00FE429F"/>
    <w:rsid w:val="00FE4A71"/>
    <w:rsid w:val="00FE4CA6"/>
    <w:rsid w:val="00FE5537"/>
    <w:rsid w:val="00FE5E58"/>
    <w:rsid w:val="00FE5F56"/>
    <w:rsid w:val="00FE672C"/>
    <w:rsid w:val="00FE676C"/>
    <w:rsid w:val="00FE734A"/>
    <w:rsid w:val="00FE7ADD"/>
    <w:rsid w:val="00FE7D3A"/>
    <w:rsid w:val="00FE7FD8"/>
    <w:rsid w:val="00FF0734"/>
    <w:rsid w:val="00FF083B"/>
    <w:rsid w:val="00FF14F7"/>
    <w:rsid w:val="00FF1605"/>
    <w:rsid w:val="00FF1B70"/>
    <w:rsid w:val="00FF1BE9"/>
    <w:rsid w:val="00FF2C10"/>
    <w:rsid w:val="00FF2C56"/>
    <w:rsid w:val="00FF30F3"/>
    <w:rsid w:val="00FF322C"/>
    <w:rsid w:val="00FF3690"/>
    <w:rsid w:val="00FF3DF4"/>
    <w:rsid w:val="00FF3EAE"/>
    <w:rsid w:val="00FF43C9"/>
    <w:rsid w:val="00FF44E1"/>
    <w:rsid w:val="00FF44FC"/>
    <w:rsid w:val="00FF46E3"/>
    <w:rsid w:val="00FF46FE"/>
    <w:rsid w:val="00FF5BFD"/>
    <w:rsid w:val="00FF5DB5"/>
    <w:rsid w:val="00FF5FCC"/>
    <w:rsid w:val="00FF6525"/>
    <w:rsid w:val="00FF678F"/>
    <w:rsid w:val="00FF7438"/>
    <w:rsid w:val="00FF7518"/>
    <w:rsid w:val="00FF761C"/>
    <w:rsid w:val="00FF76A9"/>
    <w:rsid w:val="00FF7A33"/>
    <w:rsid w:val="00FF7B53"/>
    <w:rsid w:val="00FF7CEB"/>
    <w:rsid w:val="00FF7D9E"/>
    <w:rsid w:val="77B21B6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CFF4BF0"/>
  <w15:chartTrackingRefBased/>
  <w15:docId w15:val="{F4B95334-598B-4E59-8A30-BF5D8525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/>
    <w:lsdException w:name="heading 7" w:semiHidden="1" w:uiPriority="3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32" w:unhideWhenUsed="1"/>
    <w:lsdException w:name="footer" w:semiHidden="1" w:uiPriority="23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nhideWhenUsed="1"/>
    <w:lsdException w:name="Title" w:uiPriority="36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7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unhideWhenUsed="1" w:qFormat="1"/>
    <w:lsdException w:name="Emphasis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3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 w:unhideWhenUsed="1" w:qFormat="1"/>
    <w:lsdException w:name="Intense Emphasis" w:uiPriority="21" w:unhideWhenUsed="1"/>
    <w:lsdException w:name="Subtle Reference" w:uiPriority="23" w:unhideWhenUsed="1" w:qFormat="1"/>
    <w:lsdException w:name="Intense Reference" w:uiPriority="24" w:qFormat="1"/>
    <w:lsdException w:name="Book Title" w:semiHidden="1" w:unhideWhenUsed="1" w:qFormat="1"/>
    <w:lsdException w:name="Bibliography" w:semiHidden="1" w:uiPriority="42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DD635C"/>
  </w:style>
  <w:style w:type="paragraph" w:styleId="Heading1">
    <w:name w:val="heading 1"/>
    <w:basedOn w:val="Normal"/>
    <w:next w:val="Heading1Separator"/>
    <w:link w:val="Heading1Char"/>
    <w:uiPriority w:val="9"/>
    <w:qFormat/>
    <w:rsid w:val="00E5263E"/>
    <w:pPr>
      <w:keepNext/>
      <w:keepLines/>
      <w:numPr>
        <w:numId w:val="21"/>
      </w:numPr>
      <w:spacing w:before="480" w:after="120" w:line="216" w:lineRule="auto"/>
      <w:mirrorIndents/>
      <w:outlineLvl w:val="0"/>
    </w:pPr>
    <w:rPr>
      <w:rFonts w:eastAsia="MingLiU" w:cs="Times New Roman"/>
      <w:bCs/>
      <w:color w:val="1B3D6F" w:themeColor="accent1"/>
      <w:sz w:val="48"/>
      <w:szCs w:val="5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E5263E"/>
    <w:pPr>
      <w:keepNext/>
      <w:keepLines/>
      <w:numPr>
        <w:ilvl w:val="1"/>
        <w:numId w:val="21"/>
      </w:numPr>
      <w:spacing w:before="480" w:after="240" w:line="216" w:lineRule="auto"/>
      <w:outlineLvl w:val="1"/>
    </w:pPr>
    <w:rPr>
      <w:rFonts w:eastAsiaTheme="majorEastAsia" w:cstheme="majorBidi"/>
      <w:bCs/>
      <w:color w:val="404040" w:themeColor="text1" w:themeTint="BF"/>
      <w:sz w:val="41"/>
      <w:szCs w:val="41"/>
      <w:lang w:eastAsia="en-US"/>
    </w:rPr>
  </w:style>
  <w:style w:type="paragraph" w:styleId="Heading3">
    <w:name w:val="heading 3"/>
    <w:basedOn w:val="Normal"/>
    <w:next w:val="Paragraph"/>
    <w:link w:val="Heading3Char"/>
    <w:uiPriority w:val="9"/>
    <w:qFormat/>
    <w:rsid w:val="00E5263E"/>
    <w:pPr>
      <w:keepNext/>
      <w:keepLines/>
      <w:numPr>
        <w:ilvl w:val="2"/>
        <w:numId w:val="21"/>
      </w:numPr>
      <w:spacing w:before="360" w:after="120" w:line="216" w:lineRule="auto"/>
      <w:outlineLvl w:val="2"/>
    </w:pPr>
    <w:rPr>
      <w:rFonts w:eastAsiaTheme="majorEastAsia" w:cstheme="majorBidi"/>
      <w:b/>
      <w:bCs/>
      <w:color w:val="404040" w:themeColor="text1" w:themeTint="BF"/>
      <w:spacing w:val="4"/>
      <w:sz w:val="34"/>
      <w:szCs w:val="34"/>
      <w:lang w:eastAsia="en-US"/>
    </w:rPr>
  </w:style>
  <w:style w:type="paragraph" w:styleId="Heading4">
    <w:name w:val="heading 4"/>
    <w:basedOn w:val="Normal"/>
    <w:next w:val="Normal"/>
    <w:link w:val="Heading4Char"/>
    <w:uiPriority w:val="3"/>
    <w:qFormat/>
    <w:rsid w:val="00E5263E"/>
    <w:pPr>
      <w:keepNext/>
      <w:keepLines/>
      <w:numPr>
        <w:ilvl w:val="3"/>
        <w:numId w:val="21"/>
      </w:numPr>
      <w:spacing w:before="240" w:after="120" w:line="216" w:lineRule="auto"/>
      <w:outlineLvl w:val="3"/>
    </w:pPr>
    <w:rPr>
      <w:rFonts w:eastAsiaTheme="majorEastAsia" w:cstheme="majorBidi"/>
      <w:b/>
      <w:bCs/>
      <w:iCs/>
      <w:color w:val="2297AA" w:themeColor="accent2"/>
      <w:sz w:val="29"/>
      <w:szCs w:val="29"/>
      <w:lang w:val="en-CA" w:eastAsia="en-US"/>
    </w:rPr>
  </w:style>
  <w:style w:type="paragraph" w:styleId="Heading5">
    <w:name w:val="heading 5"/>
    <w:basedOn w:val="TOCHeading"/>
    <w:next w:val="Normal"/>
    <w:link w:val="Heading5Char"/>
    <w:uiPriority w:val="3"/>
    <w:qFormat/>
    <w:rsid w:val="003C285B"/>
    <w:pPr>
      <w:keepNext/>
      <w:numPr>
        <w:ilvl w:val="4"/>
        <w:numId w:val="8"/>
      </w:numPr>
      <w:pBdr>
        <w:top w:val="single" w:sz="8" w:space="6" w:color="D8DBDE" w:themeColor="background2" w:themeTint="33"/>
      </w:pBdr>
      <w:spacing w:before="24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rsid w:val="003C285B"/>
    <w:pPr>
      <w:keepNext/>
      <w:tabs>
        <w:tab w:val="left" w:pos="7740"/>
      </w:tabs>
      <w:spacing w:before="240" w:after="120" w:line="240" w:lineRule="auto"/>
      <w:ind w:right="907"/>
      <w:outlineLvl w:val="5"/>
    </w:pPr>
    <w:rPr>
      <w:rFonts w:ascii="Calibri" w:eastAsia="MS Gothic" w:hAnsi="Calibri" w:cs="Times New Roman"/>
      <w:b/>
      <w:caps/>
      <w:color w:val="2297AA" w:themeColor="accent2"/>
      <w:spacing w:val="10"/>
      <w:szCs w:val="15"/>
      <w:lang w:eastAsia="en-US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ED3CD4"/>
    <w:pPr>
      <w:keepNext/>
      <w:keepLines/>
      <w:numPr>
        <w:ilvl w:val="6"/>
        <w:numId w:val="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  <w:szCs w:val="23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D3CD4"/>
    <w:pPr>
      <w:keepNext/>
      <w:keepLines/>
      <w:numPr>
        <w:ilvl w:val="7"/>
        <w:numId w:val="8"/>
      </w:numPr>
      <w:spacing w:before="200"/>
      <w:outlineLvl w:val="7"/>
    </w:pPr>
    <w:rPr>
      <w:rFonts w:eastAsiaTheme="majorEastAsia" w:cstheme="majorBidi"/>
      <w:color w:val="404040" w:themeColor="text1" w:themeTint="BF"/>
      <w:szCs w:val="23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D3CD4"/>
    <w:pPr>
      <w:keepNext/>
      <w:keepLines/>
      <w:numPr>
        <w:ilvl w:val="8"/>
        <w:numId w:val="5"/>
      </w:numPr>
      <w:tabs>
        <w:tab w:val="clear" w:pos="1080"/>
      </w:tabs>
      <w:spacing w:before="200"/>
      <w:ind w:left="0" w:firstLine="0"/>
      <w:outlineLvl w:val="8"/>
    </w:pPr>
    <w:rPr>
      <w:rFonts w:eastAsiaTheme="majorEastAsia" w:cstheme="majorBidi"/>
      <w:i/>
      <w:iCs/>
      <w:color w:val="404040" w:themeColor="text1" w:themeTint="BF"/>
      <w:szCs w:val="2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63E"/>
    <w:rPr>
      <w:rFonts w:eastAsia="MingLiU" w:cs="Times New Roman"/>
      <w:bCs/>
      <w:color w:val="1B3D6F" w:themeColor="accent1"/>
      <w:sz w:val="48"/>
      <w:szCs w:val="52"/>
      <w:lang w:eastAsia="en-US"/>
    </w:rPr>
  </w:style>
  <w:style w:type="paragraph" w:styleId="TOCHeading">
    <w:name w:val="TOC Heading"/>
    <w:basedOn w:val="Normal"/>
    <w:next w:val="Normal"/>
    <w:uiPriority w:val="39"/>
    <w:unhideWhenUsed/>
    <w:qFormat/>
    <w:rsid w:val="00D92B6E"/>
    <w:pPr>
      <w:pBdr>
        <w:top w:val="single" w:sz="4" w:space="6" w:color="D8DBDE" w:themeColor="background2" w:themeTint="33"/>
      </w:pBdr>
      <w:spacing w:after="240"/>
    </w:pPr>
    <w:rPr>
      <w:rFonts w:eastAsia="PMingLiU" w:cs="Times New Roman"/>
      <w:caps/>
      <w:color w:val="494F56" w:themeColor="background2"/>
      <w:spacing w:val="10"/>
      <w:szCs w:val="28"/>
      <w:lang w:eastAsia="en-US"/>
    </w:rPr>
  </w:style>
  <w:style w:type="paragraph" w:styleId="Header">
    <w:name w:val="header"/>
    <w:basedOn w:val="Normal"/>
    <w:link w:val="HeaderChar"/>
    <w:uiPriority w:val="32"/>
    <w:unhideWhenUsed/>
    <w:rsid w:val="00696E14"/>
    <w:pPr>
      <w:tabs>
        <w:tab w:val="center" w:pos="4680"/>
        <w:tab w:val="right" w:pos="9360"/>
      </w:tabs>
      <w:spacing w:line="240" w:lineRule="auto"/>
      <w:jc w:val="center"/>
    </w:pPr>
    <w:rPr>
      <w:rFonts w:cs="Times New Roman"/>
      <w:caps/>
      <w:color w:val="494F56" w:themeColor="background2"/>
      <w:spacing w:val="6"/>
      <w:sz w:val="20"/>
      <w:szCs w:val="23"/>
      <w:lang w:eastAsia="en-US"/>
    </w:rPr>
  </w:style>
  <w:style w:type="character" w:customStyle="1" w:styleId="HeaderChar">
    <w:name w:val="Header Char"/>
    <w:basedOn w:val="DefaultParagraphFont"/>
    <w:link w:val="Header"/>
    <w:uiPriority w:val="32"/>
    <w:rsid w:val="00696E14"/>
    <w:rPr>
      <w:rFonts w:cs="Times New Roman"/>
      <w:caps/>
      <w:color w:val="494F56" w:themeColor="background2"/>
      <w:spacing w:val="6"/>
      <w:sz w:val="20"/>
      <w:szCs w:val="23"/>
      <w:lang w:eastAsia="en-US"/>
    </w:rPr>
  </w:style>
  <w:style w:type="paragraph" w:styleId="Footer">
    <w:name w:val="footer"/>
    <w:basedOn w:val="Normal"/>
    <w:link w:val="FooterChar"/>
    <w:uiPriority w:val="23"/>
    <w:unhideWhenUsed/>
    <w:rsid w:val="00696E14"/>
    <w:pPr>
      <w:tabs>
        <w:tab w:val="right" w:pos="9360"/>
      </w:tabs>
      <w:spacing w:before="230"/>
    </w:pPr>
    <w:rPr>
      <w:color w:val="494F56" w:themeColor="background2"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23"/>
    <w:rsid w:val="00696E14"/>
    <w:rPr>
      <w:color w:val="494F56" w:themeColor="background2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5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546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uiPriority w:val="35"/>
    <w:qFormat/>
    <w:rsid w:val="0074151B"/>
    <w:pPr>
      <w:keepNext/>
      <w:spacing w:before="240" w:after="120" w:line="240" w:lineRule="auto"/>
      <w:contextualSpacing/>
    </w:pPr>
    <w:rPr>
      <w:rFonts w:eastAsiaTheme="minorEastAsia"/>
      <w:b/>
      <w:bCs/>
      <w:caps/>
      <w:color w:val="494F56" w:themeColor="background2"/>
      <w:spacing w:val="10"/>
      <w:sz w:val="20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272B3"/>
    <w:pPr>
      <w:tabs>
        <w:tab w:val="right" w:leader="dot" w:pos="9360"/>
      </w:tabs>
      <w:spacing w:before="240" w:after="60" w:line="240" w:lineRule="auto"/>
      <w:ind w:left="432" w:hanging="432"/>
    </w:pPr>
    <w:rPr>
      <w:rFonts w:eastAsiaTheme="minorEastAsia"/>
      <w:noProof/>
      <w:color w:val="1B3D6F" w:themeColor="accent1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272B3"/>
    <w:pPr>
      <w:tabs>
        <w:tab w:val="right" w:leader="dot" w:pos="9360"/>
      </w:tabs>
      <w:spacing w:before="60" w:line="240" w:lineRule="auto"/>
      <w:ind w:left="864" w:hanging="432"/>
    </w:pPr>
    <w:rPr>
      <w:rFonts w:eastAsiaTheme="minorEastAsia"/>
      <w:noProof/>
      <w:color w:val="000000" w:themeColor="text1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9272B3"/>
    <w:pPr>
      <w:tabs>
        <w:tab w:val="right" w:leader="dot" w:pos="9360"/>
      </w:tabs>
      <w:spacing w:before="60" w:line="240" w:lineRule="auto"/>
      <w:ind w:left="1296" w:hanging="432"/>
    </w:pPr>
    <w:rPr>
      <w:rFonts w:eastAsiaTheme="minorEastAsia"/>
      <w:noProof/>
      <w:lang w:eastAsia="en-US"/>
    </w:rPr>
  </w:style>
  <w:style w:type="paragraph" w:styleId="TOC4">
    <w:name w:val="toc 4"/>
    <w:basedOn w:val="Normal"/>
    <w:next w:val="Normal"/>
    <w:uiPriority w:val="39"/>
    <w:unhideWhenUsed/>
    <w:rsid w:val="009272B3"/>
    <w:pPr>
      <w:tabs>
        <w:tab w:val="right" w:leader="dot" w:pos="9360"/>
      </w:tabs>
      <w:spacing w:before="60" w:line="240" w:lineRule="auto"/>
      <w:ind w:left="1728" w:hanging="432"/>
    </w:pPr>
    <w:rPr>
      <w:rFonts w:eastAsiaTheme="minorEastAsia"/>
      <w:noProof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D07F3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B6740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B6740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B6740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B6740"/>
    <w:pPr>
      <w:ind w:left="1920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36"/>
    <w:unhideWhenUsed/>
    <w:qFormat/>
    <w:rsid w:val="00AB6DE8"/>
    <w:pPr>
      <w:suppressAutoHyphens/>
      <w:spacing w:line="216" w:lineRule="auto"/>
    </w:pPr>
    <w:rPr>
      <w:rFonts w:cs="CenturyGothic"/>
      <w:color w:val="FFFFFF" w:themeColor="background1"/>
      <w:sz w:val="58"/>
      <w:szCs w:val="50"/>
    </w:rPr>
  </w:style>
  <w:style w:type="character" w:customStyle="1" w:styleId="TitleChar">
    <w:name w:val="Title Char"/>
    <w:basedOn w:val="DefaultParagraphFont"/>
    <w:link w:val="Title"/>
    <w:uiPriority w:val="36"/>
    <w:rsid w:val="00AB6DE8"/>
    <w:rPr>
      <w:rFonts w:cs="CenturyGothic"/>
      <w:color w:val="FFFFFF" w:themeColor="background1"/>
      <w:sz w:val="58"/>
      <w:szCs w:val="50"/>
    </w:rPr>
  </w:style>
  <w:style w:type="paragraph" w:styleId="Subtitle">
    <w:name w:val="Subtitle"/>
    <w:basedOn w:val="Normal"/>
    <w:next w:val="Normal"/>
    <w:link w:val="SubtitleChar"/>
    <w:uiPriority w:val="37"/>
    <w:unhideWhenUsed/>
    <w:qFormat/>
    <w:rsid w:val="00AB6DE8"/>
    <w:pPr>
      <w:suppressAutoHyphens/>
      <w:spacing w:before="160" w:line="240" w:lineRule="auto"/>
    </w:pPr>
    <w:rPr>
      <w:rFonts w:cs="CenturyGothic"/>
      <w:b/>
      <w:caps/>
      <w:color w:val="FFFFFF" w:themeColor="background1"/>
      <w:spacing w:val="20"/>
      <w:sz w:val="32"/>
      <w:szCs w:val="38"/>
      <w:lang w:eastAsia="en-US"/>
    </w:rPr>
  </w:style>
  <w:style w:type="character" w:customStyle="1" w:styleId="SubtitleChar">
    <w:name w:val="Subtitle Char"/>
    <w:basedOn w:val="DefaultParagraphFont"/>
    <w:link w:val="Subtitle"/>
    <w:uiPriority w:val="37"/>
    <w:rsid w:val="00AB6DE8"/>
    <w:rPr>
      <w:rFonts w:cs="CenturyGothic"/>
      <w:b/>
      <w:caps/>
      <w:color w:val="FFFFFF" w:themeColor="background1"/>
      <w:spacing w:val="20"/>
      <w:sz w:val="32"/>
      <w:szCs w:val="38"/>
      <w:lang w:eastAsia="en-US"/>
    </w:rPr>
  </w:style>
  <w:style w:type="character" w:customStyle="1" w:styleId="Heading2Char">
    <w:name w:val="Heading 2 Char"/>
    <w:basedOn w:val="DefaultParagraphFont"/>
    <w:link w:val="Heading2"/>
    <w:rsid w:val="00E5263E"/>
    <w:rPr>
      <w:rFonts w:eastAsiaTheme="majorEastAsia" w:cstheme="majorBidi"/>
      <w:bCs/>
      <w:color w:val="404040" w:themeColor="text1" w:themeTint="BF"/>
      <w:sz w:val="41"/>
      <w:szCs w:val="41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5263E"/>
    <w:rPr>
      <w:rFonts w:eastAsiaTheme="majorEastAsia" w:cstheme="majorBidi"/>
      <w:b/>
      <w:bCs/>
      <w:color w:val="404040" w:themeColor="text1" w:themeTint="BF"/>
      <w:spacing w:val="4"/>
      <w:sz w:val="34"/>
      <w:szCs w:val="34"/>
      <w:lang w:eastAsia="en-US"/>
    </w:rPr>
  </w:style>
  <w:style w:type="character" w:customStyle="1" w:styleId="Heading4Char">
    <w:name w:val="Heading 4 Char"/>
    <w:basedOn w:val="DefaultParagraphFont"/>
    <w:link w:val="Heading4"/>
    <w:uiPriority w:val="3"/>
    <w:rsid w:val="00E5263E"/>
    <w:rPr>
      <w:rFonts w:eastAsiaTheme="majorEastAsia" w:cstheme="majorBidi"/>
      <w:b/>
      <w:bCs/>
      <w:iCs/>
      <w:color w:val="2297AA" w:themeColor="accent2"/>
      <w:sz w:val="29"/>
      <w:szCs w:val="29"/>
      <w:lang w:val="en-CA" w:eastAsia="en-US"/>
    </w:rPr>
  </w:style>
  <w:style w:type="character" w:styleId="SubtleEmphasis">
    <w:name w:val="Subtle Emphasis"/>
    <w:uiPriority w:val="20"/>
    <w:semiHidden/>
    <w:unhideWhenUsed/>
    <w:qFormat/>
    <w:rsid w:val="007D7BC1"/>
    <w:rPr>
      <w:rFonts w:ascii="Calibri" w:hAnsi="Calibri" w:cs="CenturyGothic-Bold"/>
      <w:b w:val="0"/>
      <w:bCs/>
      <w:i/>
      <w:color w:val="2297AA" w:themeColor="accent2"/>
      <w:spacing w:val="5"/>
      <w:sz w:val="22"/>
      <w:szCs w:val="26"/>
    </w:rPr>
  </w:style>
  <w:style w:type="character" w:styleId="IntenseEmphasis">
    <w:name w:val="Intense Emphasis"/>
    <w:basedOn w:val="DefaultParagraphFont"/>
    <w:uiPriority w:val="21"/>
    <w:rsid w:val="0077261D"/>
    <w:rPr>
      <w:b/>
      <w:i/>
      <w:iCs/>
      <w:color w:val="1B3D6F" w:themeColor="accent1"/>
      <w:sz w:val="24"/>
    </w:rPr>
  </w:style>
  <w:style w:type="character" w:styleId="Hyperlink">
    <w:name w:val="Hyperlink"/>
    <w:basedOn w:val="DefaultParagraphFont"/>
    <w:uiPriority w:val="99"/>
    <w:unhideWhenUsed/>
    <w:rsid w:val="00EC147B"/>
    <w:rPr>
      <w:color w:val="2297AA" w:themeColor="accent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7261D"/>
    <w:pPr>
      <w:tabs>
        <w:tab w:val="left" w:pos="360"/>
      </w:tabs>
      <w:spacing w:before="60" w:line="240" w:lineRule="auto"/>
      <w:ind w:left="288" w:hanging="288"/>
    </w:pPr>
    <w:rPr>
      <w:rFonts w:eastAsia="PMingLiU" w:cs="Times New Roman"/>
      <w:color w:val="000000" w:themeColor="text1"/>
      <w:sz w:val="20"/>
      <w:szCs w:val="23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7261D"/>
    <w:rPr>
      <w:rFonts w:eastAsia="PMingLiU" w:cs="Times New Roman"/>
      <w:color w:val="000000" w:themeColor="text1"/>
      <w:sz w:val="20"/>
      <w:szCs w:val="23"/>
      <w:lang w:eastAsia="en-US"/>
    </w:rPr>
  </w:style>
  <w:style w:type="character" w:styleId="FootnoteReference">
    <w:name w:val="footnote reference"/>
    <w:basedOn w:val="DefaultParagraphFont"/>
    <w:uiPriority w:val="99"/>
    <w:unhideWhenUsed/>
    <w:qFormat/>
    <w:rsid w:val="0004253E"/>
    <w:rPr>
      <w:rFonts w:asciiTheme="majorHAnsi" w:hAnsiTheme="majorHAnsi"/>
      <w:b w:val="0"/>
      <w:color w:val="000000" w:themeColor="text1"/>
      <w:vertAlign w:val="superscript"/>
    </w:rPr>
  </w:style>
  <w:style w:type="paragraph" w:styleId="Quote">
    <w:name w:val="Quote"/>
    <w:basedOn w:val="Normal"/>
    <w:next w:val="Paragraph"/>
    <w:link w:val="QuoteChar"/>
    <w:uiPriority w:val="13"/>
    <w:qFormat/>
    <w:rsid w:val="00102A9E"/>
    <w:pPr>
      <w:pBdr>
        <w:left w:val="single" w:sz="18" w:space="18" w:color="F26A25" w:themeColor="accent5"/>
      </w:pBdr>
      <w:shd w:val="clear" w:color="auto" w:fill="FFFFFF" w:themeFill="background1"/>
      <w:spacing w:before="360" w:after="360"/>
      <w:ind w:left="720" w:right="1080"/>
    </w:pPr>
    <w:rPr>
      <w:iCs/>
      <w:color w:val="404040" w:themeColor="text1" w:themeTint="BF"/>
      <w:sz w:val="29"/>
      <w:szCs w:val="23"/>
      <w:lang w:eastAsia="en-US"/>
    </w:rPr>
  </w:style>
  <w:style w:type="character" w:customStyle="1" w:styleId="QuoteChar">
    <w:name w:val="Quote Char"/>
    <w:basedOn w:val="DefaultParagraphFont"/>
    <w:link w:val="Quote"/>
    <w:uiPriority w:val="13"/>
    <w:rsid w:val="00102A9E"/>
    <w:rPr>
      <w:iCs/>
      <w:color w:val="404040" w:themeColor="text1" w:themeTint="BF"/>
      <w:sz w:val="29"/>
      <w:szCs w:val="23"/>
      <w:shd w:val="clear" w:color="auto" w:fill="FFFFFF" w:themeFill="background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7157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083F96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083F96"/>
    <w:rPr>
      <w:rFonts w:ascii="Sylfaen" w:eastAsiaTheme="minorHAnsi" w:hAnsi="Sylfaen" w:cs="Times New Roman"/>
      <w:b/>
      <w:bCs/>
      <w:color w:val="000000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5110A"/>
    <w:pPr>
      <w:numPr>
        <w:numId w:val="20"/>
      </w:numPr>
      <w:spacing w:before="120"/>
    </w:pPr>
  </w:style>
  <w:style w:type="table" w:styleId="TableGrid">
    <w:name w:val="Table Grid"/>
    <w:basedOn w:val="TableNormal"/>
    <w:uiPriority w:val="39"/>
    <w:unhideWhenUsed/>
    <w:rsid w:val="004A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ueTable">
    <w:name w:val="Blue Table"/>
    <w:basedOn w:val="TableNormal"/>
    <w:uiPriority w:val="99"/>
    <w:unhideWhenUsed/>
    <w:rsid w:val="00E73D56"/>
    <w:rPr>
      <w:color w:val="000000" w:themeColor="text1" w:themeShade="BF"/>
      <w:sz w:val="20"/>
    </w:rPr>
    <w:tblPr>
      <w:tblStyleRowBandSize w:val="1"/>
    </w:tblPr>
    <w:tcPr>
      <w:shd w:val="clear" w:color="auto" w:fill="F2F2F2" w:themeFill="background1" w:themeFillShade="F2"/>
    </w:tcPr>
    <w:tblStylePr w:type="firstRow">
      <w:pPr>
        <w:wordWrap/>
        <w:jc w:val="left"/>
      </w:pPr>
      <w:rPr>
        <w:color w:val="FFFFFF" w:themeColor="background1"/>
      </w:rPr>
      <w:tblPr/>
      <w:tcPr>
        <w:shd w:val="clear" w:color="auto" w:fill="1B3D6F" w:themeFill="accent1"/>
        <w:vAlign w:val="center"/>
      </w:tcPr>
    </w:tblStylePr>
    <w:tblStylePr w:type="lastRow">
      <w:tblPr/>
      <w:tcPr>
        <w:shd w:val="clear" w:color="auto" w:fill="000000" w:themeFill="text1"/>
      </w:tcPr>
    </w:tblStylePr>
    <w:tblStylePr w:type="band1Horz">
      <w:tblPr/>
      <w:tcPr>
        <w:shd w:val="clear" w:color="auto" w:fill="E8E8E8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82151"/>
    <w:rPr>
      <w:color w:val="CD3E71" w:themeColor="followedHyperlink"/>
      <w:u w:val="single"/>
    </w:rPr>
  </w:style>
  <w:style w:type="paragraph" w:styleId="Revision">
    <w:name w:val="Revision"/>
    <w:hidden/>
    <w:uiPriority w:val="99"/>
    <w:semiHidden/>
    <w:rsid w:val="00F668E8"/>
    <w:rPr>
      <w:rFonts w:ascii="Sylfaen" w:hAnsi="Sylfaen" w:cs="Times New Roman"/>
      <w:color w:val="000000"/>
      <w:sz w:val="23"/>
      <w:szCs w:val="23"/>
      <w:lang w:eastAsia="en-US"/>
    </w:rPr>
  </w:style>
  <w:style w:type="table" w:styleId="LightList-Accent5">
    <w:name w:val="Light List Accent 5"/>
    <w:basedOn w:val="TableNormal"/>
    <w:uiPriority w:val="61"/>
    <w:unhideWhenUsed/>
    <w:rsid w:val="00E64B22"/>
    <w:tblPr>
      <w:tblStyleRowBandSize w:val="1"/>
      <w:tblStyleColBandSize w:val="1"/>
      <w:tblBorders>
        <w:top w:val="single" w:sz="8" w:space="0" w:color="F26A25" w:themeColor="accent5"/>
        <w:left w:val="single" w:sz="8" w:space="0" w:color="F26A25" w:themeColor="accent5"/>
        <w:bottom w:val="single" w:sz="8" w:space="0" w:color="F26A25" w:themeColor="accent5"/>
        <w:right w:val="single" w:sz="8" w:space="0" w:color="F26A2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6A2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6A25" w:themeColor="accent5"/>
          <w:left w:val="single" w:sz="8" w:space="0" w:color="F26A25" w:themeColor="accent5"/>
          <w:bottom w:val="single" w:sz="8" w:space="0" w:color="F26A25" w:themeColor="accent5"/>
          <w:right w:val="single" w:sz="8" w:space="0" w:color="F26A2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6A25" w:themeColor="accent5"/>
          <w:left w:val="single" w:sz="8" w:space="0" w:color="F26A25" w:themeColor="accent5"/>
          <w:bottom w:val="single" w:sz="8" w:space="0" w:color="F26A25" w:themeColor="accent5"/>
          <w:right w:val="single" w:sz="8" w:space="0" w:color="F26A25" w:themeColor="accent5"/>
        </w:tcBorders>
      </w:tcPr>
    </w:tblStylePr>
    <w:tblStylePr w:type="band1Horz">
      <w:tblPr/>
      <w:tcPr>
        <w:tcBorders>
          <w:top w:val="single" w:sz="8" w:space="0" w:color="F26A25" w:themeColor="accent5"/>
          <w:left w:val="single" w:sz="8" w:space="0" w:color="F26A25" w:themeColor="accent5"/>
          <w:bottom w:val="single" w:sz="8" w:space="0" w:color="F26A25" w:themeColor="accent5"/>
          <w:right w:val="single" w:sz="8" w:space="0" w:color="F26A25" w:themeColor="accent5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3C285B"/>
    <w:rPr>
      <w:rFonts w:ascii="Calibri" w:eastAsia="MS Gothic" w:hAnsi="Calibri" w:cs="Times New Roman"/>
      <w:b/>
      <w:caps/>
      <w:color w:val="2297AA" w:themeColor="accent2"/>
      <w:spacing w:val="10"/>
      <w:sz w:val="24"/>
      <w:szCs w:val="15"/>
      <w:lang w:eastAsia="en-US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66CA3"/>
    <w:rPr>
      <w:rFonts w:eastAsiaTheme="majorEastAsia" w:cstheme="majorBidi"/>
      <w:i/>
      <w:iCs/>
      <w:color w:val="404040" w:themeColor="text1" w:themeTint="BF"/>
      <w:szCs w:val="23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266CA3"/>
    <w:rPr>
      <w:rFonts w:eastAsiaTheme="majorEastAsia" w:cstheme="majorBidi"/>
      <w:color w:val="404040" w:themeColor="text1" w:themeTint="BF"/>
      <w:szCs w:val="23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266CA3"/>
    <w:rPr>
      <w:rFonts w:eastAsiaTheme="majorEastAsia" w:cstheme="majorBidi"/>
      <w:i/>
      <w:iCs/>
      <w:color w:val="404040" w:themeColor="text1" w:themeTint="BF"/>
      <w:szCs w:val="23"/>
      <w:lang w:eastAsia="en-US"/>
    </w:rPr>
  </w:style>
  <w:style w:type="character" w:styleId="Emphasis">
    <w:name w:val="Emphasis"/>
    <w:basedOn w:val="DefaultParagraphFont"/>
    <w:uiPriority w:val="20"/>
    <w:unhideWhenUsed/>
    <w:qFormat/>
    <w:rsid w:val="00C17F6C"/>
    <w:rPr>
      <w:rFonts w:asciiTheme="minorHAnsi" w:hAnsiTheme="minorHAnsi"/>
      <w:i/>
      <w:iCs/>
    </w:rPr>
  </w:style>
  <w:style w:type="table" w:styleId="MediumList1-Accent3">
    <w:name w:val="Medium List 1 Accent 3"/>
    <w:basedOn w:val="TableNormal"/>
    <w:uiPriority w:val="65"/>
    <w:semiHidden/>
    <w:unhideWhenUsed/>
    <w:rsid w:val="00EA603A"/>
    <w:rPr>
      <w:rFonts w:ascii="Sylfaen" w:hAnsi="Sylfaen"/>
      <w:color w:val="000000" w:themeColor="text1"/>
      <w:sz w:val="23"/>
      <w:szCs w:val="23"/>
      <w:lang w:eastAsia="en-US"/>
    </w:rPr>
    <w:tblPr>
      <w:tblStyleRowBandSize w:val="1"/>
      <w:tblStyleColBandSize w:val="1"/>
      <w:tblBorders>
        <w:top w:val="single" w:sz="8" w:space="0" w:color="37BA95" w:themeColor="accent3"/>
        <w:bottom w:val="single" w:sz="8" w:space="0" w:color="37BA9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A95" w:themeColor="accent3"/>
        </w:tcBorders>
      </w:tcPr>
    </w:tblStylePr>
    <w:tblStylePr w:type="lastRow">
      <w:rPr>
        <w:b/>
        <w:bCs/>
        <w:color w:val="002B54" w:themeColor="text2"/>
      </w:rPr>
      <w:tblPr/>
      <w:tcPr>
        <w:tcBorders>
          <w:top w:val="single" w:sz="8" w:space="0" w:color="37BA95" w:themeColor="accent3"/>
          <w:bottom w:val="single" w:sz="8" w:space="0" w:color="37BA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A95" w:themeColor="accent3"/>
          <w:bottom w:val="single" w:sz="8" w:space="0" w:color="37BA95" w:themeColor="accent3"/>
        </w:tcBorders>
      </w:tcPr>
    </w:tblStylePr>
    <w:tblStylePr w:type="band1Vert">
      <w:tblPr/>
      <w:tcPr>
        <w:shd w:val="clear" w:color="auto" w:fill="CBEFE5" w:themeFill="accent3" w:themeFillTint="3F"/>
      </w:tcPr>
    </w:tblStylePr>
    <w:tblStylePr w:type="band1Horz">
      <w:tblPr/>
      <w:tcPr>
        <w:shd w:val="clear" w:color="auto" w:fill="CBEFE5" w:themeFill="accent3" w:themeFillTint="3F"/>
      </w:tcPr>
    </w:tblStylePr>
  </w:style>
  <w:style w:type="table" w:styleId="ListTable4-Accent2">
    <w:name w:val="List Table 4 Accent 2"/>
    <w:basedOn w:val="TableNormal"/>
    <w:uiPriority w:val="49"/>
    <w:unhideWhenUsed/>
    <w:rsid w:val="001D69BF"/>
    <w:rPr>
      <w:rFonts w:eastAsia="SimSun"/>
      <w:lang w:eastAsia="zh-CN"/>
    </w:rPr>
    <w:tblPr>
      <w:tblStyleRowBandSize w:val="1"/>
      <w:tblStyleColBandSize w:val="1"/>
      <w:tblBorders>
        <w:top w:val="single" w:sz="4" w:space="0" w:color="65CFE0" w:themeColor="accent2" w:themeTint="99"/>
        <w:left w:val="single" w:sz="4" w:space="0" w:color="65CFE0" w:themeColor="accent2" w:themeTint="99"/>
        <w:bottom w:val="single" w:sz="4" w:space="0" w:color="65CFE0" w:themeColor="accent2" w:themeTint="99"/>
        <w:right w:val="single" w:sz="4" w:space="0" w:color="65CFE0" w:themeColor="accent2" w:themeTint="99"/>
        <w:insideH w:val="single" w:sz="4" w:space="0" w:color="65CF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97AA" w:themeColor="accent2"/>
          <w:left w:val="single" w:sz="4" w:space="0" w:color="2297AA" w:themeColor="accent2"/>
          <w:bottom w:val="single" w:sz="4" w:space="0" w:color="2297AA" w:themeColor="accent2"/>
          <w:right w:val="single" w:sz="4" w:space="0" w:color="2297AA" w:themeColor="accent2"/>
          <w:insideH w:val="nil"/>
        </w:tcBorders>
        <w:shd w:val="clear" w:color="auto" w:fill="2297AA" w:themeFill="accent2"/>
      </w:tcPr>
    </w:tblStylePr>
    <w:tblStylePr w:type="lastRow">
      <w:rPr>
        <w:b/>
        <w:bCs/>
      </w:rPr>
      <w:tblPr/>
      <w:tcPr>
        <w:tcBorders>
          <w:top w:val="double" w:sz="4" w:space="0" w:color="65CF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F4" w:themeFill="accent2" w:themeFillTint="33"/>
      </w:tcPr>
    </w:tblStylePr>
    <w:tblStylePr w:type="band1Horz">
      <w:tblPr/>
      <w:tcPr>
        <w:shd w:val="clear" w:color="auto" w:fill="CBEFF4" w:themeFill="accent2" w:themeFillTint="33"/>
      </w:tcPr>
    </w:tblStylePr>
  </w:style>
  <w:style w:type="character" w:styleId="Strong">
    <w:name w:val="Strong"/>
    <w:basedOn w:val="DefaultParagraphFont"/>
    <w:uiPriority w:val="22"/>
    <w:unhideWhenUsed/>
    <w:qFormat/>
    <w:rsid w:val="00E371E6"/>
    <w:rPr>
      <w:rFonts w:asciiTheme="minorHAnsi" w:hAnsiTheme="minorHAnsi"/>
      <w:b/>
      <w:bCs/>
      <w:color w:val="000000" w:themeColor="text1" w:themeShade="80"/>
      <w:sz w:val="22"/>
    </w:rPr>
  </w:style>
  <w:style w:type="table" w:styleId="MediumShading1-Accent3">
    <w:name w:val="Medium Shading 1 Accent 3"/>
    <w:basedOn w:val="TableNormal"/>
    <w:uiPriority w:val="63"/>
    <w:unhideWhenUsed/>
    <w:rsid w:val="001312A1"/>
    <w:pPr>
      <w:jc w:val="both"/>
    </w:pPr>
    <w:rPr>
      <w:rFonts w:ascii="Sylfaen" w:hAnsi="Sylfaen" w:cs="Times New Roman"/>
      <w:color w:val="302F35"/>
      <w:sz w:val="23"/>
      <w:szCs w:val="23"/>
      <w:lang w:eastAsia="en-US"/>
    </w:rPr>
    <w:tblPr>
      <w:tblStyleRowBandSize w:val="1"/>
      <w:tblStyleColBandSize w:val="1"/>
      <w:tblBorders>
        <w:top w:val="single" w:sz="8" w:space="0" w:color="63D1B1" w:themeColor="accent3" w:themeTint="BF"/>
        <w:left w:val="single" w:sz="8" w:space="0" w:color="63D1B1" w:themeColor="accent3" w:themeTint="BF"/>
        <w:bottom w:val="single" w:sz="8" w:space="0" w:color="63D1B1" w:themeColor="accent3" w:themeTint="BF"/>
        <w:right w:val="single" w:sz="8" w:space="0" w:color="63D1B1" w:themeColor="accent3" w:themeTint="BF"/>
        <w:insideH w:val="single" w:sz="8" w:space="0" w:color="63D1B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3D1B1" w:themeColor="accent3" w:themeTint="BF"/>
          <w:left w:val="single" w:sz="8" w:space="0" w:color="63D1B1" w:themeColor="accent3" w:themeTint="BF"/>
          <w:bottom w:val="single" w:sz="8" w:space="0" w:color="63D1B1" w:themeColor="accent3" w:themeTint="BF"/>
          <w:right w:val="single" w:sz="8" w:space="0" w:color="63D1B1" w:themeColor="accent3" w:themeTint="BF"/>
          <w:insideH w:val="nil"/>
          <w:insideV w:val="nil"/>
        </w:tcBorders>
        <w:shd w:val="clear" w:color="auto" w:fill="37BA9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D1B1" w:themeColor="accent3" w:themeTint="BF"/>
          <w:left w:val="single" w:sz="8" w:space="0" w:color="63D1B1" w:themeColor="accent3" w:themeTint="BF"/>
          <w:bottom w:val="single" w:sz="8" w:space="0" w:color="63D1B1" w:themeColor="accent3" w:themeTint="BF"/>
          <w:right w:val="single" w:sz="8" w:space="0" w:color="63D1B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1Light-Accent2">
    <w:name w:val="Grid Table 1 Light Accent 2"/>
    <w:basedOn w:val="TableNormal"/>
    <w:uiPriority w:val="46"/>
    <w:unhideWhenUsed/>
    <w:rsid w:val="001A364F"/>
    <w:tblPr>
      <w:tblStyleRowBandSize w:val="1"/>
      <w:tblStyleColBandSize w:val="1"/>
      <w:tblBorders>
        <w:top w:val="single" w:sz="4" w:space="0" w:color="98DFEA" w:themeColor="accent2" w:themeTint="66"/>
        <w:left w:val="single" w:sz="4" w:space="0" w:color="98DFEA" w:themeColor="accent2" w:themeTint="66"/>
        <w:bottom w:val="single" w:sz="4" w:space="0" w:color="98DFEA" w:themeColor="accent2" w:themeTint="66"/>
        <w:right w:val="single" w:sz="4" w:space="0" w:color="98DFEA" w:themeColor="accent2" w:themeTint="66"/>
        <w:insideH w:val="single" w:sz="4" w:space="0" w:color="98DFEA" w:themeColor="accent2" w:themeTint="66"/>
        <w:insideV w:val="single" w:sz="4" w:space="0" w:color="98DF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5CF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CF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unhideWhenUsed/>
    <w:rsid w:val="000B677D"/>
    <w:rPr>
      <w:color w:val="494F56" w:themeColor="background2"/>
    </w:rPr>
  </w:style>
  <w:style w:type="paragraph" w:customStyle="1" w:styleId="TableText">
    <w:name w:val="Table Text"/>
    <w:basedOn w:val="Normal"/>
    <w:uiPriority w:val="11"/>
    <w:unhideWhenUsed/>
    <w:qFormat/>
    <w:rsid w:val="00ED3CD4"/>
    <w:pPr>
      <w:spacing w:after="120" w:line="240" w:lineRule="auto"/>
    </w:pPr>
    <w:rPr>
      <w:rFonts w:eastAsia="PMingLiU"/>
      <w:color w:val="000000" w:themeColor="text1" w:themeShade="BF"/>
      <w:sz w:val="20"/>
    </w:rPr>
  </w:style>
  <w:style w:type="paragraph" w:customStyle="1" w:styleId="TableHeader">
    <w:name w:val="Table Header"/>
    <w:basedOn w:val="TableText"/>
    <w:uiPriority w:val="11"/>
    <w:unhideWhenUsed/>
    <w:qFormat/>
    <w:rsid w:val="008170B3"/>
    <w:pPr>
      <w:spacing w:after="0" w:line="216" w:lineRule="auto"/>
      <w:jc w:val="center"/>
    </w:pPr>
    <w:rPr>
      <w:b/>
      <w:color w:val="FFFFFF" w:themeColor="background1"/>
      <w:sz w:val="22"/>
      <w:lang w:val="en-CA"/>
    </w:rPr>
  </w:style>
  <w:style w:type="paragraph" w:customStyle="1" w:styleId="TableTextBulleted">
    <w:name w:val="Table Text Bulleted"/>
    <w:basedOn w:val="TableText"/>
    <w:uiPriority w:val="11"/>
    <w:unhideWhenUsed/>
    <w:qFormat/>
    <w:rsid w:val="00ED3CD4"/>
    <w:pPr>
      <w:numPr>
        <w:numId w:val="9"/>
      </w:numPr>
    </w:pPr>
    <w:rPr>
      <w:rFonts w:asciiTheme="majorHAnsi" w:hAnsiTheme="majorHAnsi" w:cs="Calibri"/>
      <w:lang w:val="en-CA"/>
    </w:rPr>
  </w:style>
  <w:style w:type="paragraph" w:customStyle="1" w:styleId="FootnoteSeparator">
    <w:name w:val="Footnote Separator"/>
    <w:basedOn w:val="Normal"/>
    <w:uiPriority w:val="31"/>
    <w:unhideWhenUsed/>
    <w:qFormat/>
    <w:rsid w:val="00474598"/>
    <w:pPr>
      <w:pBdr>
        <w:top w:val="single" w:sz="4" w:space="6" w:color="D8DBDE" w:themeColor="background2" w:themeTint="33"/>
      </w:pBdr>
      <w:spacing w:line="80" w:lineRule="exact"/>
    </w:pPr>
    <w:rPr>
      <w:rFonts w:ascii="Calibri" w:eastAsiaTheme="minorEastAsia" w:hAnsi="Calibri"/>
      <w:color w:val="CCCCCC" w:themeColor="text1" w:themeTint="33"/>
    </w:rPr>
  </w:style>
  <w:style w:type="paragraph" w:customStyle="1" w:styleId="FigureSource">
    <w:name w:val="Figure Source"/>
    <w:basedOn w:val="Normal"/>
    <w:next w:val="Paragraph"/>
    <w:uiPriority w:val="12"/>
    <w:qFormat/>
    <w:rsid w:val="0074151B"/>
    <w:pPr>
      <w:spacing w:before="20" w:line="240" w:lineRule="auto"/>
    </w:pPr>
    <w:rPr>
      <w:rFonts w:ascii="Calibri" w:eastAsia="PMingLiU" w:hAnsi="Calibri"/>
      <w:color w:val="404040" w:themeColor="text1" w:themeTint="BF"/>
      <w:sz w:val="20"/>
      <w:lang w:eastAsia="en-US"/>
    </w:rPr>
  </w:style>
  <w:style w:type="paragraph" w:customStyle="1" w:styleId="FigureSourceBullets">
    <w:name w:val="Figure Source Bullets"/>
    <w:basedOn w:val="FigureSource"/>
    <w:uiPriority w:val="12"/>
    <w:qFormat/>
    <w:rsid w:val="00ED3CD4"/>
    <w:pPr>
      <w:numPr>
        <w:numId w:val="10"/>
      </w:numPr>
    </w:pPr>
    <w:rPr>
      <w:lang w:val="en-CA"/>
    </w:rPr>
  </w:style>
  <w:style w:type="paragraph" w:customStyle="1" w:styleId="Heading1Separator">
    <w:name w:val="Heading 1 Separator _____________________"/>
    <w:basedOn w:val="Normal"/>
    <w:next w:val="Paragraph"/>
    <w:uiPriority w:val="2"/>
    <w:rsid w:val="00E81E93"/>
    <w:pPr>
      <w:tabs>
        <w:tab w:val="left" w:leader="underscore" w:pos="2160"/>
      </w:tabs>
      <w:suppressAutoHyphens/>
      <w:spacing w:after="480" w:line="240" w:lineRule="auto"/>
      <w:ind w:left="720"/>
    </w:pPr>
    <w:rPr>
      <w:rFonts w:cstheme="majorHAnsi"/>
      <w:b/>
      <w:color w:val="2297AA" w:themeColor="accent2"/>
      <w:spacing w:val="-20"/>
      <w:sz w:val="32"/>
      <w:szCs w:val="32"/>
      <w:lang w:val="en-CA"/>
    </w:rPr>
  </w:style>
  <w:style w:type="character" w:styleId="IntenseReference">
    <w:name w:val="Intense Reference"/>
    <w:basedOn w:val="DefaultParagraphFont"/>
    <w:uiPriority w:val="24"/>
    <w:qFormat/>
    <w:rsid w:val="00C17F6C"/>
    <w:rPr>
      <w:rFonts w:asciiTheme="minorHAnsi" w:hAnsiTheme="minorHAnsi"/>
      <w:b/>
      <w:bCs/>
      <w:caps/>
      <w:smallCaps w:val="0"/>
      <w:color w:val="000000" w:themeColor="text1" w:themeShade="80"/>
      <w:spacing w:val="10"/>
      <w:sz w:val="20"/>
    </w:rPr>
  </w:style>
  <w:style w:type="character" w:styleId="SubtleReference">
    <w:name w:val="Subtle Reference"/>
    <w:basedOn w:val="DefaultParagraphFont"/>
    <w:uiPriority w:val="23"/>
    <w:semiHidden/>
    <w:unhideWhenUsed/>
    <w:qFormat/>
    <w:rsid w:val="007D7BC1"/>
    <w:rPr>
      <w:rFonts w:asciiTheme="minorHAnsi" w:hAnsiTheme="minorHAnsi"/>
      <w:b w:val="0"/>
      <w:i w:val="0"/>
      <w:caps/>
      <w:smallCaps w:val="0"/>
      <w:color w:val="2297AA" w:themeColor="accent2"/>
      <w:spacing w:val="6"/>
    </w:rPr>
  </w:style>
  <w:style w:type="paragraph" w:customStyle="1" w:styleId="CalloutHeader">
    <w:name w:val="Callout Header"/>
    <w:basedOn w:val="Normal"/>
    <w:uiPriority w:val="17"/>
    <w:unhideWhenUsed/>
    <w:qFormat/>
    <w:rsid w:val="00ED3CD4"/>
    <w:pPr>
      <w:jc w:val="center"/>
    </w:pPr>
    <w:rPr>
      <w:rFonts w:eastAsia="Times New Roman" w:cstheme="minorHAnsi"/>
      <w:b/>
      <w:bCs/>
      <w:caps/>
      <w:color w:val="FFFFFF" w:themeColor="background1"/>
      <w:spacing w:val="12"/>
      <w:sz w:val="28"/>
      <w:szCs w:val="28"/>
      <w:lang w:val="en-CA"/>
    </w:rPr>
  </w:style>
  <w:style w:type="paragraph" w:customStyle="1" w:styleId="CalloutText">
    <w:name w:val="Callout Text"/>
    <w:basedOn w:val="Normal"/>
    <w:uiPriority w:val="17"/>
    <w:unhideWhenUsed/>
    <w:qFormat/>
    <w:rsid w:val="00ED3CD4"/>
    <w:pPr>
      <w:spacing w:after="240"/>
    </w:pPr>
    <w:rPr>
      <w:rFonts w:cstheme="minorHAnsi"/>
      <w:b/>
      <w:color w:val="FFFFFF" w:themeColor="background1"/>
      <w:lang w:val="en-CA"/>
    </w:rPr>
  </w:style>
  <w:style w:type="paragraph" w:customStyle="1" w:styleId="CalloutBullets">
    <w:name w:val="Callout Bullets"/>
    <w:basedOn w:val="CalloutText"/>
    <w:uiPriority w:val="17"/>
    <w:unhideWhenUsed/>
    <w:qFormat/>
    <w:rsid w:val="00ED3CD4"/>
    <w:pPr>
      <w:numPr>
        <w:numId w:val="11"/>
      </w:numPr>
      <w:spacing w:line="264" w:lineRule="auto"/>
      <w:ind w:right="604"/>
    </w:pPr>
    <w:rPr>
      <w:szCs w:val="24"/>
    </w:rPr>
  </w:style>
  <w:style w:type="paragraph" w:customStyle="1" w:styleId="TableHeaderNumbered">
    <w:name w:val="Table Header Numbered"/>
    <w:basedOn w:val="TableHeader"/>
    <w:uiPriority w:val="11"/>
    <w:unhideWhenUsed/>
    <w:qFormat/>
    <w:rsid w:val="008170B3"/>
    <w:pPr>
      <w:numPr>
        <w:numId w:val="12"/>
      </w:numPr>
      <w:jc w:val="left"/>
    </w:pPr>
    <w:rPr>
      <w:bCs/>
    </w:rPr>
  </w:style>
  <w:style w:type="paragraph" w:customStyle="1" w:styleId="TitlePageElements">
    <w:name w:val="Title Page Elements"/>
    <w:basedOn w:val="Heading6"/>
    <w:uiPriority w:val="99"/>
    <w:semiHidden/>
    <w:unhideWhenUsed/>
    <w:qFormat/>
    <w:rsid w:val="00ED3CD4"/>
    <w:pPr>
      <w:spacing w:before="80" w:after="80" w:line="320" w:lineRule="exact"/>
      <w:outlineLvl w:val="9"/>
    </w:pPr>
    <w:rPr>
      <w:i/>
      <w:caps w:val="0"/>
      <w:color w:val="494F56" w:themeColor="background2"/>
      <w:sz w:val="18"/>
      <w:lang w:eastAsia="zh-TW"/>
    </w:rPr>
  </w:style>
  <w:style w:type="character" w:customStyle="1" w:styleId="NuclearOption">
    <w:name w:val="Nuclear Option"/>
    <w:basedOn w:val="DefaultParagraphFont"/>
    <w:uiPriority w:val="25"/>
    <w:qFormat/>
    <w:rsid w:val="00ED3CD4"/>
    <w:rPr>
      <w:b/>
      <w:caps/>
      <w:color w:val="E7474B"/>
      <w:spacing w:val="10"/>
      <w:sz w:val="20"/>
      <w:szCs w:val="18"/>
    </w:rPr>
  </w:style>
  <w:style w:type="paragraph" w:customStyle="1" w:styleId="Paragraph">
    <w:name w:val="Paragraph"/>
    <w:basedOn w:val="Normal"/>
    <w:uiPriority w:val="3"/>
    <w:qFormat/>
    <w:rsid w:val="00ED3CD4"/>
    <w:pPr>
      <w:spacing w:before="240"/>
    </w:pPr>
    <w:rPr>
      <w:lang w:val="en-CA"/>
    </w:rPr>
  </w:style>
  <w:style w:type="paragraph" w:customStyle="1" w:styleId="ParagraphNumbered">
    <w:name w:val="Paragraph Numbered"/>
    <w:basedOn w:val="Paragraph"/>
    <w:uiPriority w:val="3"/>
    <w:qFormat/>
    <w:rsid w:val="00580316"/>
    <w:pPr>
      <w:numPr>
        <w:numId w:val="16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97A0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7A0D"/>
    <w:rPr>
      <w:rFonts w:ascii="Calibri Light" w:eastAsiaTheme="minorHAnsi" w:hAnsi="Calibri Light" w:cs="Times New Roman"/>
      <w:color w:val="000000" w:themeColor="text1" w:themeShade="80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97A0D"/>
    <w:rPr>
      <w:vertAlign w:val="superscript"/>
    </w:rPr>
  </w:style>
  <w:style w:type="paragraph" w:customStyle="1" w:styleId="CompanyAuthorName">
    <w:name w:val="Company Author Name"/>
    <w:basedOn w:val="Normal"/>
    <w:link w:val="CompanyAuthorNameChar"/>
    <w:uiPriority w:val="38"/>
    <w:unhideWhenUsed/>
    <w:qFormat/>
    <w:rsid w:val="00AB6DE8"/>
    <w:pPr>
      <w:spacing w:line="240" w:lineRule="auto"/>
    </w:pPr>
    <w:rPr>
      <w:rFonts w:cstheme="minorHAnsi"/>
      <w:color w:val="FFFFFF" w:themeColor="background1"/>
      <w:sz w:val="32"/>
      <w:szCs w:val="32"/>
    </w:rPr>
  </w:style>
  <w:style w:type="paragraph" w:customStyle="1" w:styleId="CoverDate">
    <w:name w:val="Cover Date"/>
    <w:basedOn w:val="Normal"/>
    <w:link w:val="CoverDateChar"/>
    <w:autoRedefine/>
    <w:uiPriority w:val="38"/>
    <w:semiHidden/>
    <w:unhideWhenUsed/>
    <w:qFormat/>
    <w:rsid w:val="00ED3CD4"/>
    <w:pPr>
      <w:spacing w:before="840" w:line="240" w:lineRule="auto"/>
      <w:jc w:val="both"/>
    </w:pPr>
    <w:rPr>
      <w:rFonts w:cstheme="minorHAnsi"/>
      <w:b/>
      <w:caps/>
      <w:color w:val="FFFFFF" w:themeColor="background1"/>
      <w:spacing w:val="6"/>
      <w:szCs w:val="32"/>
      <w14:textFill>
        <w14:solidFill>
          <w14:schemeClr w14:val="bg1">
            <w14:alpha w14:val="30000"/>
          </w14:schemeClr>
        </w14:solidFill>
      </w14:textFill>
    </w:rPr>
  </w:style>
  <w:style w:type="character" w:customStyle="1" w:styleId="CompanyAuthorNameChar">
    <w:name w:val="Company Author Name Char"/>
    <w:basedOn w:val="DefaultParagraphFont"/>
    <w:link w:val="CompanyAuthorName"/>
    <w:uiPriority w:val="38"/>
    <w:rsid w:val="00AB6DE8"/>
    <w:rPr>
      <w:rFonts w:cstheme="minorHAnsi"/>
      <w:color w:val="FFFFFF" w:themeColor="background1"/>
      <w:sz w:val="32"/>
      <w:szCs w:val="32"/>
    </w:rPr>
  </w:style>
  <w:style w:type="character" w:customStyle="1" w:styleId="CoverDateChar">
    <w:name w:val="Cover Date Char"/>
    <w:basedOn w:val="DefaultParagraphFont"/>
    <w:link w:val="CoverDate"/>
    <w:uiPriority w:val="38"/>
    <w:rsid w:val="00266CA3"/>
    <w:rPr>
      <w:rFonts w:cstheme="minorHAnsi"/>
      <w:b/>
      <w:caps/>
      <w:color w:val="FFFFFF" w:themeColor="background1"/>
      <w:spacing w:val="6"/>
      <w:szCs w:val="32"/>
      <w14:textFill>
        <w14:solidFill>
          <w14:schemeClr w14:val="bg1">
            <w14:alpha w14:val="30000"/>
          </w14:schemeClr>
        </w14:solidFill>
      </w14:textFill>
    </w:rPr>
  </w:style>
  <w:style w:type="character" w:customStyle="1" w:styleId="Heading5Char">
    <w:name w:val="Heading 5 Char"/>
    <w:basedOn w:val="DefaultParagraphFont"/>
    <w:link w:val="Heading5"/>
    <w:uiPriority w:val="3"/>
    <w:rsid w:val="003C285B"/>
    <w:rPr>
      <w:rFonts w:eastAsia="PMingLiU" w:cs="Times New Roman"/>
      <w:caps/>
      <w:color w:val="494F56" w:themeColor="background2"/>
      <w:spacing w:val="10"/>
      <w:szCs w:val="28"/>
      <w:lang w:eastAsia="en-US"/>
    </w:rPr>
  </w:style>
  <w:style w:type="paragraph" w:styleId="NoSpacing">
    <w:name w:val="No Spacing"/>
    <w:link w:val="NoSpacingChar"/>
    <w:uiPriority w:val="1"/>
    <w:unhideWhenUsed/>
    <w:qFormat/>
    <w:rsid w:val="0077261D"/>
    <w:rPr>
      <w:sz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7261D"/>
    <w:rPr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9D1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D57"/>
    <w:rPr>
      <w:rFonts w:eastAsiaTheme="minorHAnsi" w:cs="Times New Roman"/>
      <w:color w:val="000000" w:themeColor="text1"/>
      <w:sz w:val="20"/>
      <w:szCs w:val="20"/>
      <w:lang w:eastAsia="en-US"/>
    </w:rPr>
  </w:style>
  <w:style w:type="paragraph" w:customStyle="1" w:styleId="ParagraphLeader">
    <w:name w:val="Paragraph Leader"/>
    <w:basedOn w:val="Paragraph"/>
    <w:next w:val="Paragraph"/>
    <w:uiPriority w:val="3"/>
    <w:qFormat/>
    <w:rsid w:val="00613477"/>
    <w:pPr>
      <w:spacing w:before="120"/>
    </w:pPr>
    <w:rPr>
      <w:sz w:val="29"/>
    </w:rPr>
  </w:style>
  <w:style w:type="character" w:styleId="LineNumber">
    <w:name w:val="line number"/>
    <w:basedOn w:val="DefaultParagraphFont"/>
    <w:uiPriority w:val="99"/>
    <w:semiHidden/>
    <w:unhideWhenUsed/>
    <w:rsid w:val="00370C52"/>
    <w:rPr>
      <w:color w:val="494F56" w:themeColor="background2"/>
      <w:sz w:val="18"/>
    </w:rPr>
  </w:style>
  <w:style w:type="paragraph" w:customStyle="1" w:styleId="ListParagraph2">
    <w:name w:val="List Paragraph 2"/>
    <w:basedOn w:val="Normal"/>
    <w:uiPriority w:val="5"/>
    <w:unhideWhenUsed/>
    <w:qFormat/>
    <w:rsid w:val="008E543E"/>
    <w:pPr>
      <w:numPr>
        <w:ilvl w:val="1"/>
        <w:numId w:val="20"/>
      </w:numPr>
      <w:spacing w:before="60"/>
    </w:pPr>
  </w:style>
  <w:style w:type="paragraph" w:customStyle="1" w:styleId="ListParagraph3">
    <w:name w:val="List Paragraph 3"/>
    <w:basedOn w:val="ListParagraph2"/>
    <w:uiPriority w:val="5"/>
    <w:unhideWhenUsed/>
    <w:qFormat/>
    <w:rsid w:val="00ED3CD4"/>
    <w:pPr>
      <w:numPr>
        <w:ilvl w:val="2"/>
      </w:numPr>
      <w:spacing w:before="20"/>
    </w:pPr>
  </w:style>
  <w:style w:type="paragraph" w:styleId="ListNumber2">
    <w:name w:val="List Number 2"/>
    <w:basedOn w:val="Normal"/>
    <w:uiPriority w:val="6"/>
    <w:unhideWhenUsed/>
    <w:rsid w:val="00326F11"/>
    <w:pPr>
      <w:numPr>
        <w:ilvl w:val="1"/>
        <w:numId w:val="19"/>
      </w:numPr>
      <w:spacing w:before="60"/>
      <w:contextualSpacing/>
    </w:pPr>
  </w:style>
  <w:style w:type="paragraph" w:styleId="ListNumber3">
    <w:name w:val="List Number 3"/>
    <w:basedOn w:val="Normal"/>
    <w:uiPriority w:val="6"/>
    <w:unhideWhenUsed/>
    <w:rsid w:val="008E543E"/>
    <w:pPr>
      <w:numPr>
        <w:ilvl w:val="2"/>
        <w:numId w:val="19"/>
      </w:numPr>
      <w:spacing w:before="20"/>
      <w:contextualSpacing/>
    </w:pPr>
  </w:style>
  <w:style w:type="paragraph" w:styleId="ListNumber4">
    <w:name w:val="List Number 4"/>
    <w:basedOn w:val="Normal"/>
    <w:uiPriority w:val="6"/>
    <w:unhideWhenUsed/>
    <w:rsid w:val="008E543E"/>
    <w:pPr>
      <w:numPr>
        <w:ilvl w:val="3"/>
        <w:numId w:val="19"/>
      </w:numPr>
      <w:contextualSpacing/>
    </w:pPr>
  </w:style>
  <w:style w:type="paragraph" w:styleId="ListNumber">
    <w:name w:val="List Number"/>
    <w:basedOn w:val="ListParagraph"/>
    <w:uiPriority w:val="6"/>
    <w:rsid w:val="0055110A"/>
    <w:pPr>
      <w:numPr>
        <w:numId w:val="19"/>
      </w:numPr>
    </w:pPr>
  </w:style>
  <w:style w:type="paragraph" w:styleId="ListContinue3">
    <w:name w:val="List Continue 3"/>
    <w:basedOn w:val="Normal"/>
    <w:uiPriority w:val="99"/>
    <w:semiHidden/>
    <w:unhideWhenUsed/>
    <w:rsid w:val="00BF1588"/>
    <w:pPr>
      <w:ind w:left="1080"/>
      <w:contextualSpacing/>
    </w:pPr>
  </w:style>
  <w:style w:type="paragraph" w:styleId="ListBullet5">
    <w:name w:val="List Bullet 5"/>
    <w:basedOn w:val="Normal"/>
    <w:uiPriority w:val="99"/>
    <w:semiHidden/>
    <w:unhideWhenUsed/>
    <w:rsid w:val="00BF158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F158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F158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F1588"/>
    <w:pPr>
      <w:numPr>
        <w:numId w:val="1"/>
      </w:numPr>
      <w:contextualSpacing/>
    </w:pPr>
  </w:style>
  <w:style w:type="paragraph" w:styleId="List3">
    <w:name w:val="List 3"/>
    <w:basedOn w:val="Normal"/>
    <w:uiPriority w:val="99"/>
    <w:semiHidden/>
    <w:unhideWhenUsed/>
    <w:rsid w:val="00BF158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F1588"/>
    <w:pPr>
      <w:ind w:left="144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BF1588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D7BC1"/>
    <w:rPr>
      <w:rFonts w:eastAsiaTheme="majorEastAsia" w:cstheme="majorBidi"/>
      <w:b/>
      <w:bCs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BF1588"/>
    <w:pPr>
      <w:spacing w:line="240" w:lineRule="auto"/>
      <w:ind w:left="198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F1588"/>
    <w:pPr>
      <w:spacing w:line="240" w:lineRule="auto"/>
      <w:ind w:left="1540" w:hanging="220"/>
    </w:pPr>
  </w:style>
  <w:style w:type="numbering" w:customStyle="1" w:styleId="BrattleBullets">
    <w:name w:val="BrattleBullets"/>
    <w:uiPriority w:val="99"/>
    <w:rsid w:val="008E543E"/>
    <w:pPr>
      <w:numPr>
        <w:numId w:val="6"/>
      </w:numPr>
    </w:pPr>
  </w:style>
  <w:style w:type="numbering" w:customStyle="1" w:styleId="BrattleNumbers">
    <w:name w:val="BrattleNumbers"/>
    <w:uiPriority w:val="99"/>
    <w:unhideWhenUsed/>
    <w:rsid w:val="008E543E"/>
    <w:pPr>
      <w:numPr>
        <w:numId w:val="14"/>
      </w:numPr>
    </w:pPr>
  </w:style>
  <w:style w:type="paragraph" w:customStyle="1" w:styleId="ListParagraph4">
    <w:name w:val="List Paragraph 4"/>
    <w:basedOn w:val="ListParagraph"/>
    <w:uiPriority w:val="5"/>
    <w:unhideWhenUsed/>
    <w:qFormat/>
    <w:rsid w:val="00ED3CD4"/>
    <w:pPr>
      <w:numPr>
        <w:ilvl w:val="3"/>
      </w:numPr>
    </w:pPr>
  </w:style>
  <w:style w:type="paragraph" w:customStyle="1" w:styleId="ParagraphNumbered2">
    <w:name w:val="Paragraph Numbered 2"/>
    <w:basedOn w:val="ParagraphNumbered"/>
    <w:uiPriority w:val="3"/>
    <w:semiHidden/>
    <w:unhideWhenUsed/>
    <w:qFormat/>
    <w:rsid w:val="00580316"/>
    <w:pPr>
      <w:numPr>
        <w:ilvl w:val="1"/>
      </w:numPr>
      <w:spacing w:before="120"/>
    </w:pPr>
  </w:style>
  <w:style w:type="numbering" w:customStyle="1" w:styleId="BrattleAppendixNumbers">
    <w:name w:val="BrattleAppendixNumbers"/>
    <w:uiPriority w:val="99"/>
    <w:unhideWhenUsed/>
    <w:rsid w:val="00E5263E"/>
    <w:pPr>
      <w:numPr>
        <w:numId w:val="7"/>
      </w:numPr>
    </w:pPr>
  </w:style>
  <w:style w:type="numbering" w:customStyle="1" w:styleId="BrattleHeadings">
    <w:name w:val="BrattleHeadings"/>
    <w:uiPriority w:val="99"/>
    <w:rsid w:val="00E5263E"/>
    <w:pPr>
      <w:numPr>
        <w:numId w:val="15"/>
      </w:numPr>
    </w:pPr>
  </w:style>
  <w:style w:type="paragraph" w:styleId="NormalWeb">
    <w:name w:val="Normal (Web)"/>
    <w:basedOn w:val="Normal"/>
    <w:uiPriority w:val="99"/>
    <w:semiHidden/>
    <w:unhideWhenUsed/>
    <w:rsid w:val="007D7BC1"/>
    <w:pPr>
      <w:spacing w:before="100" w:beforeAutospacing="1" w:after="100" w:afterAutospacing="1" w:line="240" w:lineRule="auto"/>
    </w:pPr>
    <w:rPr>
      <w:rFonts w:ascii="Arial" w:eastAsiaTheme="minorEastAsia" w:hAnsi="Arial" w:cs="Times New Roman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13"/>
    <w:qFormat/>
    <w:rsid w:val="00102A9E"/>
    <w:pPr>
      <w:pBdr>
        <w:top w:val="single" w:sz="4" w:space="10" w:color="D8DBDE" w:themeColor="background2" w:themeTint="33"/>
        <w:bottom w:val="single" w:sz="4" w:space="10" w:color="D8DBDE" w:themeColor="background2" w:themeTint="33"/>
      </w:pBdr>
      <w:spacing w:before="360" w:after="360"/>
      <w:ind w:left="720" w:right="720"/>
    </w:pPr>
    <w:rPr>
      <w:rFonts w:ascii="Calibri" w:hAnsi="Calibri" w:cs="Times New Roman"/>
      <w:i/>
      <w:iCs/>
      <w:color w:val="404040" w:themeColor="text1" w:themeTint="BF"/>
      <w:szCs w:val="23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13"/>
    <w:rsid w:val="00102A9E"/>
    <w:rPr>
      <w:rFonts w:ascii="Calibri" w:hAnsi="Calibri" w:cs="Times New Roman"/>
      <w:i/>
      <w:iCs/>
      <w:color w:val="404040" w:themeColor="text1" w:themeTint="BF"/>
      <w:sz w:val="24"/>
      <w:szCs w:val="23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7D7BC1"/>
    <w:rPr>
      <w:rFonts w:eastAsiaTheme="majorEastAsia" w:cstheme="majorBidi"/>
      <w:b/>
      <w:bCs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7BC1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7BC1"/>
    <w:rPr>
      <w:rFonts w:ascii="Consolas" w:hAnsi="Consolas"/>
      <w:szCs w:val="21"/>
    </w:rPr>
  </w:style>
  <w:style w:type="paragraph" w:customStyle="1" w:styleId="ParagraphNumbered3">
    <w:name w:val="Paragraph Numbered 3"/>
    <w:basedOn w:val="ParagraphNumbered2"/>
    <w:uiPriority w:val="3"/>
    <w:semiHidden/>
    <w:unhideWhenUsed/>
    <w:qFormat/>
    <w:rsid w:val="00580316"/>
    <w:pPr>
      <w:numPr>
        <w:ilvl w:val="2"/>
      </w:numPr>
      <w:spacing w:before="60"/>
    </w:pPr>
  </w:style>
  <w:style w:type="numbering" w:customStyle="1" w:styleId="BrattleNumberedParagraphs">
    <w:name w:val="BrattleNumberedParagraphs"/>
    <w:uiPriority w:val="99"/>
    <w:rsid w:val="00CC0B0F"/>
    <w:pPr>
      <w:numPr>
        <w:numId w:val="13"/>
      </w:numPr>
    </w:pPr>
  </w:style>
  <w:style w:type="paragraph" w:customStyle="1" w:styleId="ParagraphNumbered4">
    <w:name w:val="Paragraph Numbered 4"/>
    <w:basedOn w:val="ParagraphNumbered3"/>
    <w:uiPriority w:val="3"/>
    <w:semiHidden/>
    <w:unhideWhenUsed/>
    <w:qFormat/>
    <w:rsid w:val="00580316"/>
    <w:pPr>
      <w:numPr>
        <w:ilvl w:val="3"/>
      </w:numPr>
    </w:pPr>
  </w:style>
  <w:style w:type="paragraph" w:styleId="Bibliography">
    <w:name w:val="Bibliography"/>
    <w:basedOn w:val="Normal"/>
    <w:next w:val="Normal"/>
    <w:uiPriority w:val="42"/>
    <w:semiHidden/>
    <w:unhideWhenUsed/>
    <w:rsid w:val="00F87238"/>
  </w:style>
  <w:style w:type="paragraph" w:styleId="BlockText">
    <w:name w:val="Block Text"/>
    <w:basedOn w:val="Normal"/>
    <w:uiPriority w:val="99"/>
    <w:semiHidden/>
    <w:unhideWhenUsed/>
    <w:rsid w:val="00F87238"/>
    <w:pPr>
      <w:pBdr>
        <w:top w:val="single" w:sz="2" w:space="10" w:color="1B3D6F" w:themeColor="accent1" w:shadow="1"/>
        <w:left w:val="single" w:sz="2" w:space="10" w:color="1B3D6F" w:themeColor="accent1" w:shadow="1"/>
        <w:bottom w:val="single" w:sz="2" w:space="10" w:color="1B3D6F" w:themeColor="accent1" w:shadow="1"/>
        <w:right w:val="single" w:sz="2" w:space="10" w:color="1B3D6F" w:themeColor="accent1" w:shadow="1"/>
      </w:pBdr>
      <w:ind w:left="1152" w:right="1152"/>
    </w:pPr>
    <w:rPr>
      <w:rFonts w:eastAsiaTheme="minorEastAsia"/>
      <w:i/>
      <w:iCs/>
      <w:color w:val="1B3D6F" w:themeColor="accent1"/>
    </w:rPr>
  </w:style>
  <w:style w:type="paragraph" w:styleId="BodyText">
    <w:name w:val="Body Text"/>
    <w:basedOn w:val="Normal"/>
    <w:link w:val="BodyTextChar"/>
    <w:semiHidden/>
    <w:unhideWhenUsed/>
    <w:rsid w:val="00F8723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87238"/>
  </w:style>
  <w:style w:type="paragraph" w:styleId="BodyText2">
    <w:name w:val="Body Text 2"/>
    <w:basedOn w:val="Normal"/>
    <w:link w:val="BodyText2Char"/>
    <w:semiHidden/>
    <w:unhideWhenUsed/>
    <w:rsid w:val="00F872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87238"/>
  </w:style>
  <w:style w:type="paragraph" w:styleId="BodyText3">
    <w:name w:val="Body Text 3"/>
    <w:basedOn w:val="Normal"/>
    <w:link w:val="BodyText3Char"/>
    <w:semiHidden/>
    <w:unhideWhenUsed/>
    <w:rsid w:val="00F8723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8723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8723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7238"/>
  </w:style>
  <w:style w:type="paragraph" w:styleId="BodyTextIndent">
    <w:name w:val="Body Text Indent"/>
    <w:basedOn w:val="Normal"/>
    <w:link w:val="BodyTextIndentChar"/>
    <w:semiHidden/>
    <w:unhideWhenUsed/>
    <w:rsid w:val="00F8723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8723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8723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723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8723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723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8723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7238"/>
    <w:rPr>
      <w:sz w:val="16"/>
      <w:szCs w:val="16"/>
    </w:rPr>
  </w:style>
  <w:style w:type="character" w:styleId="BookTitle">
    <w:name w:val="Book Title"/>
    <w:basedOn w:val="DefaultParagraphFont"/>
    <w:uiPriority w:val="99"/>
    <w:semiHidden/>
    <w:unhideWhenUsed/>
    <w:qFormat/>
    <w:rsid w:val="00F87238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F87238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7238"/>
  </w:style>
  <w:style w:type="table" w:styleId="ColorfulGrid">
    <w:name w:val="Colorful Grid"/>
    <w:basedOn w:val="TableNormal"/>
    <w:uiPriority w:val="73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D5F0" w:themeFill="accent1" w:themeFillTint="33"/>
    </w:tcPr>
    <w:tblStylePr w:type="firstRow">
      <w:rPr>
        <w:b/>
        <w:bCs/>
      </w:rPr>
      <w:tblPr/>
      <w:tcPr>
        <w:shd w:val="clear" w:color="auto" w:fill="87AB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AB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2D5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2D53" w:themeFill="accent1" w:themeFillShade="BF"/>
      </w:tcPr>
    </w:tblStylePr>
    <w:tblStylePr w:type="band1Vert">
      <w:tblPr/>
      <w:tcPr>
        <w:shd w:val="clear" w:color="auto" w:fill="6997DA" w:themeFill="accent1" w:themeFillTint="7F"/>
      </w:tcPr>
    </w:tblStylePr>
    <w:tblStylePr w:type="band1Horz">
      <w:tblPr/>
      <w:tcPr>
        <w:shd w:val="clear" w:color="auto" w:fill="6997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FF4" w:themeFill="accent2" w:themeFillTint="33"/>
    </w:tcPr>
    <w:tblStylePr w:type="firstRow">
      <w:rPr>
        <w:b/>
        <w:bCs/>
      </w:rPr>
      <w:tblPr/>
      <w:tcPr>
        <w:shd w:val="clear" w:color="auto" w:fill="98DF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DF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0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07F" w:themeFill="accent2" w:themeFillShade="BF"/>
      </w:tcPr>
    </w:tblStylePr>
    <w:tblStylePr w:type="band1Vert">
      <w:tblPr/>
      <w:tcPr>
        <w:shd w:val="clear" w:color="auto" w:fill="7FD7E5" w:themeFill="accent2" w:themeFillTint="7F"/>
      </w:tcPr>
    </w:tblStylePr>
    <w:tblStylePr w:type="band1Horz">
      <w:tblPr/>
      <w:tcPr>
        <w:shd w:val="clear" w:color="auto" w:fill="7FD7E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EA" w:themeFill="accent3" w:themeFillTint="33"/>
    </w:tcPr>
    <w:tblStylePr w:type="firstRow">
      <w:rPr>
        <w:b/>
        <w:bCs/>
      </w:rPr>
      <w:tblPr/>
      <w:tcPr>
        <w:shd w:val="clear" w:color="auto" w:fill="ABE6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6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8B6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8B6F" w:themeFill="accent3" w:themeFillShade="BF"/>
      </w:tcPr>
    </w:tblStylePr>
    <w:tblStylePr w:type="band1Vert">
      <w:tblPr/>
      <w:tcPr>
        <w:shd w:val="clear" w:color="auto" w:fill="97E0CB" w:themeFill="accent3" w:themeFillTint="7F"/>
      </w:tcPr>
    </w:tblStylePr>
    <w:tblStylePr w:type="band1Horz">
      <w:tblPr/>
      <w:tcPr>
        <w:shd w:val="clear" w:color="auto" w:fill="97E0C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1DA" w:themeFill="accent4" w:themeFillTint="33"/>
    </w:tcPr>
    <w:tblStylePr w:type="firstRow">
      <w:rPr>
        <w:b/>
        <w:bCs/>
      </w:rPr>
      <w:tblPr/>
      <w:tcPr>
        <w:shd w:val="clear" w:color="auto" w:fill="FAE4B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E4B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D9B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D9B0E" w:themeFill="accent4" w:themeFillShade="BF"/>
      </w:tcPr>
    </w:tblStylePr>
    <w:tblStylePr w:type="band1Vert">
      <w:tblPr/>
      <w:tcPr>
        <w:shd w:val="clear" w:color="auto" w:fill="F9DDA3" w:themeFill="accent4" w:themeFillTint="7F"/>
      </w:tcPr>
    </w:tblStylePr>
    <w:tblStylePr w:type="band1Horz">
      <w:tblPr/>
      <w:tcPr>
        <w:shd w:val="clear" w:color="auto" w:fill="F9DDA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0D3" w:themeFill="accent5" w:themeFillTint="33"/>
    </w:tcPr>
    <w:tblStylePr w:type="firstRow">
      <w:rPr>
        <w:b/>
        <w:bCs/>
      </w:rPr>
      <w:tblPr/>
      <w:tcPr>
        <w:shd w:val="clear" w:color="auto" w:fill="F9C2A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2A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4490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4490B" w:themeFill="accent5" w:themeFillShade="BF"/>
      </w:tcPr>
    </w:tblStylePr>
    <w:tblStylePr w:type="band1Vert">
      <w:tblPr/>
      <w:tcPr>
        <w:shd w:val="clear" w:color="auto" w:fill="F8B492" w:themeFill="accent5" w:themeFillTint="7F"/>
      </w:tcPr>
    </w:tblStylePr>
    <w:tblStylePr w:type="band1Horz">
      <w:tblPr/>
      <w:tcPr>
        <w:shd w:val="clear" w:color="auto" w:fill="F8B49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8E2" w:themeFill="accent6" w:themeFillTint="33"/>
    </w:tcPr>
    <w:tblStylePr w:type="firstRow">
      <w:rPr>
        <w:b/>
        <w:bCs/>
      </w:rPr>
      <w:tblPr/>
      <w:tcPr>
        <w:shd w:val="clear" w:color="auto" w:fill="EBB1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1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E29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E2952" w:themeFill="accent6" w:themeFillShade="BF"/>
      </w:tcPr>
    </w:tblStylePr>
    <w:tblStylePr w:type="band1Vert">
      <w:tblPr/>
      <w:tcPr>
        <w:shd w:val="clear" w:color="auto" w:fill="E69EB7" w:themeFill="accent6" w:themeFillTint="7F"/>
      </w:tcPr>
    </w:tblStylePr>
    <w:tblStylePr w:type="band1Horz">
      <w:tblPr/>
      <w:tcPr>
        <w:shd w:val="clear" w:color="auto" w:fill="E69EB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7887" w:themeFill="accent2" w:themeFillShade="CC"/>
      </w:tcPr>
    </w:tblStylePr>
    <w:tblStylePr w:type="lastRow">
      <w:rPr>
        <w:b/>
        <w:bCs/>
        <w:color w:val="1B788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A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7887" w:themeFill="accent2" w:themeFillShade="CC"/>
      </w:tcPr>
    </w:tblStylePr>
    <w:tblStylePr w:type="lastRow">
      <w:rPr>
        <w:b/>
        <w:bCs/>
        <w:color w:val="1B788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CBED" w:themeFill="accent1" w:themeFillTint="3F"/>
      </w:tcPr>
    </w:tblStylePr>
    <w:tblStylePr w:type="band1Horz">
      <w:tblPr/>
      <w:tcPr>
        <w:shd w:val="clear" w:color="auto" w:fill="C2D5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7887" w:themeFill="accent2" w:themeFillShade="CC"/>
      </w:tcPr>
    </w:tblStylePr>
    <w:tblStylePr w:type="lastRow">
      <w:rPr>
        <w:b/>
        <w:bCs/>
        <w:color w:val="1B788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BF2" w:themeFill="accent2" w:themeFillTint="3F"/>
      </w:tcPr>
    </w:tblStylePr>
    <w:tblStylePr w:type="band1Horz">
      <w:tblPr/>
      <w:tcPr>
        <w:shd w:val="clear" w:color="auto" w:fill="CBEFF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9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A60F" w:themeFill="accent4" w:themeFillShade="CC"/>
      </w:tcPr>
    </w:tblStylePr>
    <w:tblStylePr w:type="lastRow">
      <w:rPr>
        <w:b/>
        <w:bCs/>
        <w:color w:val="ECA6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5" w:themeFill="accent3" w:themeFillTint="3F"/>
      </w:tcPr>
    </w:tblStylePr>
    <w:tblStylePr w:type="band1Horz">
      <w:tblPr/>
      <w:tcPr>
        <w:shd w:val="clear" w:color="auto" w:fill="D5F2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8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9476" w:themeFill="accent3" w:themeFillShade="CC"/>
      </w:tcPr>
    </w:tblStylePr>
    <w:tblStylePr w:type="lastRow">
      <w:rPr>
        <w:b/>
        <w:bCs/>
        <w:color w:val="2C94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D1" w:themeFill="accent4" w:themeFillTint="3F"/>
      </w:tcPr>
    </w:tblStylePr>
    <w:tblStylePr w:type="band1Horz">
      <w:tblPr/>
      <w:tcPr>
        <w:shd w:val="clear" w:color="auto" w:fill="FCF1D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2C58" w:themeFill="accent6" w:themeFillShade="CC"/>
      </w:tcPr>
    </w:tblStylePr>
    <w:tblStylePr w:type="lastRow">
      <w:rPr>
        <w:b/>
        <w:bCs/>
        <w:color w:val="A92C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9C8" w:themeFill="accent5" w:themeFillTint="3F"/>
      </w:tcPr>
    </w:tblStylePr>
    <w:tblStylePr w:type="band1Horz">
      <w:tblPr/>
      <w:tcPr>
        <w:shd w:val="clear" w:color="auto" w:fill="FC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4E0C" w:themeFill="accent5" w:themeFillShade="CC"/>
      </w:tcPr>
    </w:tblStylePr>
    <w:tblStylePr w:type="lastRow">
      <w:rPr>
        <w:b/>
        <w:bCs/>
        <w:color w:val="D24E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FDB" w:themeFill="accent6" w:themeFillTint="3F"/>
      </w:tcPr>
    </w:tblStylePr>
    <w:tblStylePr w:type="band1Horz">
      <w:tblPr/>
      <w:tcPr>
        <w:shd w:val="clear" w:color="auto" w:fill="F5D8E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297A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297A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297AA" w:themeColor="accent2"/>
        <w:left w:val="single" w:sz="4" w:space="0" w:color="1B3D6F" w:themeColor="accent1"/>
        <w:bottom w:val="single" w:sz="4" w:space="0" w:color="1B3D6F" w:themeColor="accent1"/>
        <w:right w:val="single" w:sz="4" w:space="0" w:color="1B3D6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A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297A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244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2442" w:themeColor="accent1" w:themeShade="99"/>
          <w:insideV w:val="nil"/>
        </w:tcBorders>
        <w:shd w:val="clear" w:color="auto" w:fill="10244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2442" w:themeFill="accent1" w:themeFillShade="99"/>
      </w:tcPr>
    </w:tblStylePr>
    <w:tblStylePr w:type="band1Vert">
      <w:tblPr/>
      <w:tcPr>
        <w:shd w:val="clear" w:color="auto" w:fill="87ABE1" w:themeFill="accent1" w:themeFillTint="66"/>
      </w:tcPr>
    </w:tblStylePr>
    <w:tblStylePr w:type="band1Horz">
      <w:tblPr/>
      <w:tcPr>
        <w:shd w:val="clear" w:color="auto" w:fill="6997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297AA" w:themeColor="accent2"/>
        <w:left w:val="single" w:sz="4" w:space="0" w:color="2297AA" w:themeColor="accent2"/>
        <w:bottom w:val="single" w:sz="4" w:space="0" w:color="2297AA" w:themeColor="accent2"/>
        <w:right w:val="single" w:sz="4" w:space="0" w:color="2297A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297A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5A6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5A65" w:themeColor="accent2" w:themeShade="99"/>
          <w:insideV w:val="nil"/>
        </w:tcBorders>
        <w:shd w:val="clear" w:color="auto" w:fill="145A6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5A65" w:themeFill="accent2" w:themeFillShade="99"/>
      </w:tcPr>
    </w:tblStylePr>
    <w:tblStylePr w:type="band1Vert">
      <w:tblPr/>
      <w:tcPr>
        <w:shd w:val="clear" w:color="auto" w:fill="98DFEA" w:themeFill="accent2" w:themeFillTint="66"/>
      </w:tcPr>
    </w:tblStylePr>
    <w:tblStylePr w:type="band1Horz">
      <w:tblPr/>
      <w:tcPr>
        <w:shd w:val="clear" w:color="auto" w:fill="7FD7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BD48" w:themeColor="accent4"/>
        <w:left w:val="single" w:sz="4" w:space="0" w:color="37BA95" w:themeColor="accent3"/>
        <w:bottom w:val="single" w:sz="4" w:space="0" w:color="37BA95" w:themeColor="accent3"/>
        <w:right w:val="single" w:sz="4" w:space="0" w:color="37BA9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9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BD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F5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F58" w:themeColor="accent3" w:themeShade="99"/>
          <w:insideV w:val="nil"/>
        </w:tcBorders>
        <w:shd w:val="clear" w:color="auto" w:fill="216F5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F58" w:themeFill="accent3" w:themeFillShade="99"/>
      </w:tcPr>
    </w:tblStylePr>
    <w:tblStylePr w:type="band1Vert">
      <w:tblPr/>
      <w:tcPr>
        <w:shd w:val="clear" w:color="auto" w:fill="ABE6D5" w:themeFill="accent3" w:themeFillTint="66"/>
      </w:tcPr>
    </w:tblStylePr>
    <w:tblStylePr w:type="band1Horz">
      <w:tblPr/>
      <w:tcPr>
        <w:shd w:val="clear" w:color="auto" w:fill="97E0C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7BA95" w:themeColor="accent3"/>
        <w:left w:val="single" w:sz="4" w:space="0" w:color="F3BD48" w:themeColor="accent4"/>
        <w:bottom w:val="single" w:sz="4" w:space="0" w:color="F3BD48" w:themeColor="accent4"/>
        <w:right w:val="single" w:sz="4" w:space="0" w:color="F3BD4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8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BA9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7C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7C0B" w:themeColor="accent4" w:themeShade="99"/>
          <w:insideV w:val="nil"/>
        </w:tcBorders>
        <w:shd w:val="clear" w:color="auto" w:fill="B17C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7C0B" w:themeFill="accent4" w:themeFillShade="99"/>
      </w:tcPr>
    </w:tblStylePr>
    <w:tblStylePr w:type="band1Vert">
      <w:tblPr/>
      <w:tcPr>
        <w:shd w:val="clear" w:color="auto" w:fill="FAE4B5" w:themeFill="accent4" w:themeFillTint="66"/>
      </w:tcPr>
    </w:tblStylePr>
    <w:tblStylePr w:type="band1Horz">
      <w:tblPr/>
      <w:tcPr>
        <w:shd w:val="clear" w:color="auto" w:fill="F9DDA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3E71" w:themeColor="accent6"/>
        <w:left w:val="single" w:sz="4" w:space="0" w:color="F26A25" w:themeColor="accent5"/>
        <w:bottom w:val="single" w:sz="4" w:space="0" w:color="F26A25" w:themeColor="accent5"/>
        <w:right w:val="single" w:sz="4" w:space="0" w:color="F26A2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3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3A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3A09" w:themeColor="accent5" w:themeShade="99"/>
          <w:insideV w:val="nil"/>
        </w:tcBorders>
        <w:shd w:val="clear" w:color="auto" w:fill="9D3A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A09" w:themeFill="accent5" w:themeFillShade="99"/>
      </w:tcPr>
    </w:tblStylePr>
    <w:tblStylePr w:type="band1Vert">
      <w:tblPr/>
      <w:tcPr>
        <w:shd w:val="clear" w:color="auto" w:fill="F9C2A7" w:themeFill="accent5" w:themeFillTint="66"/>
      </w:tcPr>
    </w:tblStylePr>
    <w:tblStylePr w:type="band1Horz">
      <w:tblPr/>
      <w:tcPr>
        <w:shd w:val="clear" w:color="auto" w:fill="F8B49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6A25" w:themeColor="accent5"/>
        <w:left w:val="single" w:sz="4" w:space="0" w:color="CD3E71" w:themeColor="accent6"/>
        <w:bottom w:val="single" w:sz="4" w:space="0" w:color="CD3E71" w:themeColor="accent6"/>
        <w:right w:val="single" w:sz="4" w:space="0" w:color="CD3E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6A2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214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2142" w:themeColor="accent6" w:themeShade="99"/>
          <w:insideV w:val="nil"/>
        </w:tcBorders>
        <w:shd w:val="clear" w:color="auto" w:fill="7F214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2142" w:themeFill="accent6" w:themeFillShade="99"/>
      </w:tcPr>
    </w:tblStylePr>
    <w:tblStylePr w:type="band1Vert">
      <w:tblPr/>
      <w:tcPr>
        <w:shd w:val="clear" w:color="auto" w:fill="EBB1C5" w:themeFill="accent6" w:themeFillTint="66"/>
      </w:tcPr>
    </w:tblStylePr>
    <w:tblStylePr w:type="band1Horz">
      <w:tblPr/>
      <w:tcPr>
        <w:shd w:val="clear" w:color="auto" w:fill="E69E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872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872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3D6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E3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2D5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2D5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2D5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2D5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872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297A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4A5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0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0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0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07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872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A9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C4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B6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B6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B6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B6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872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BD4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7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9B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9B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9B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9B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872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6A2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00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490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490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490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490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872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3E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1B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29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29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9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95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F8723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723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8723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7238"/>
  </w:style>
  <w:style w:type="paragraph" w:styleId="EnvelopeAddress">
    <w:name w:val="envelope address"/>
    <w:basedOn w:val="Normal"/>
    <w:uiPriority w:val="99"/>
    <w:semiHidden/>
    <w:unhideWhenUsed/>
    <w:rsid w:val="00F8723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87238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GridTable1Light">
    <w:name w:val="Grid Table 1 Light"/>
    <w:basedOn w:val="TableNormal"/>
    <w:uiPriority w:val="46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87ABE1" w:themeColor="accent1" w:themeTint="66"/>
        <w:left w:val="single" w:sz="4" w:space="0" w:color="87ABE1" w:themeColor="accent1" w:themeTint="66"/>
        <w:bottom w:val="single" w:sz="4" w:space="0" w:color="87ABE1" w:themeColor="accent1" w:themeTint="66"/>
        <w:right w:val="single" w:sz="4" w:space="0" w:color="87ABE1" w:themeColor="accent1" w:themeTint="66"/>
        <w:insideH w:val="single" w:sz="4" w:space="0" w:color="87ABE1" w:themeColor="accent1" w:themeTint="66"/>
        <w:insideV w:val="single" w:sz="4" w:space="0" w:color="87AB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82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82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ABE6D5" w:themeColor="accent3" w:themeTint="66"/>
        <w:left w:val="single" w:sz="4" w:space="0" w:color="ABE6D5" w:themeColor="accent3" w:themeTint="66"/>
        <w:bottom w:val="single" w:sz="4" w:space="0" w:color="ABE6D5" w:themeColor="accent3" w:themeTint="66"/>
        <w:right w:val="single" w:sz="4" w:space="0" w:color="ABE6D5" w:themeColor="accent3" w:themeTint="66"/>
        <w:insideH w:val="single" w:sz="4" w:space="0" w:color="ABE6D5" w:themeColor="accent3" w:themeTint="66"/>
        <w:insideV w:val="single" w:sz="4" w:space="0" w:color="ABE6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2DA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2DA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AE4B5" w:themeColor="accent4" w:themeTint="66"/>
        <w:left w:val="single" w:sz="4" w:space="0" w:color="FAE4B5" w:themeColor="accent4" w:themeTint="66"/>
        <w:bottom w:val="single" w:sz="4" w:space="0" w:color="FAE4B5" w:themeColor="accent4" w:themeTint="66"/>
        <w:right w:val="single" w:sz="4" w:space="0" w:color="FAE4B5" w:themeColor="accent4" w:themeTint="66"/>
        <w:insideH w:val="single" w:sz="4" w:space="0" w:color="FAE4B5" w:themeColor="accent4" w:themeTint="66"/>
        <w:insideV w:val="single" w:sz="4" w:space="0" w:color="FAE4B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D7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D7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9C2A7" w:themeColor="accent5" w:themeTint="66"/>
        <w:left w:val="single" w:sz="4" w:space="0" w:color="F9C2A7" w:themeColor="accent5" w:themeTint="66"/>
        <w:bottom w:val="single" w:sz="4" w:space="0" w:color="F9C2A7" w:themeColor="accent5" w:themeTint="66"/>
        <w:right w:val="single" w:sz="4" w:space="0" w:color="F9C2A7" w:themeColor="accent5" w:themeTint="66"/>
        <w:insideH w:val="single" w:sz="4" w:space="0" w:color="F9C2A7" w:themeColor="accent5" w:themeTint="66"/>
        <w:insideV w:val="single" w:sz="4" w:space="0" w:color="F9C2A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7A57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57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EBB1C5" w:themeColor="accent6" w:themeTint="66"/>
        <w:left w:val="single" w:sz="4" w:space="0" w:color="EBB1C5" w:themeColor="accent6" w:themeTint="66"/>
        <w:bottom w:val="single" w:sz="4" w:space="0" w:color="EBB1C5" w:themeColor="accent6" w:themeTint="66"/>
        <w:right w:val="single" w:sz="4" w:space="0" w:color="EBB1C5" w:themeColor="accent6" w:themeTint="66"/>
        <w:insideH w:val="single" w:sz="4" w:space="0" w:color="EBB1C5" w:themeColor="accent6" w:themeTint="66"/>
        <w:insideV w:val="single" w:sz="4" w:space="0" w:color="EBB1C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18B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B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2" w:space="0" w:color="4B82D3" w:themeColor="accent1" w:themeTint="99"/>
        <w:bottom w:val="single" w:sz="2" w:space="0" w:color="4B82D3" w:themeColor="accent1" w:themeTint="99"/>
        <w:insideH w:val="single" w:sz="2" w:space="0" w:color="4B82D3" w:themeColor="accent1" w:themeTint="99"/>
        <w:insideV w:val="single" w:sz="2" w:space="0" w:color="4B82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82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82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5F0" w:themeFill="accent1" w:themeFillTint="33"/>
      </w:tcPr>
    </w:tblStylePr>
    <w:tblStylePr w:type="band1Horz">
      <w:tblPr/>
      <w:tcPr>
        <w:shd w:val="clear" w:color="auto" w:fill="C2D5F0" w:themeFill="accent1" w:themeFillTint="33"/>
      </w:tcPr>
    </w:tblStylePr>
  </w:style>
  <w:style w:type="table" w:styleId="GridTable2-Accent2">
    <w:name w:val="Grid Table 2 Accent 2"/>
    <w:basedOn w:val="TableNormal"/>
    <w:uiPriority w:val="47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2" w:space="0" w:color="65CFE0" w:themeColor="accent2" w:themeTint="99"/>
        <w:bottom w:val="single" w:sz="2" w:space="0" w:color="65CFE0" w:themeColor="accent2" w:themeTint="99"/>
        <w:insideH w:val="single" w:sz="2" w:space="0" w:color="65CFE0" w:themeColor="accent2" w:themeTint="99"/>
        <w:insideV w:val="single" w:sz="2" w:space="0" w:color="65CF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5CF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5CF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F4" w:themeFill="accent2" w:themeFillTint="33"/>
      </w:tcPr>
    </w:tblStylePr>
    <w:tblStylePr w:type="band1Horz">
      <w:tblPr/>
      <w:tcPr>
        <w:shd w:val="clear" w:color="auto" w:fill="CBEFF4" w:themeFill="accent2" w:themeFillTint="33"/>
      </w:tcPr>
    </w:tblStylePr>
  </w:style>
  <w:style w:type="table" w:styleId="GridTable2-Accent3">
    <w:name w:val="Grid Table 2 Accent 3"/>
    <w:basedOn w:val="TableNormal"/>
    <w:uiPriority w:val="47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2" w:space="0" w:color="82DAC0" w:themeColor="accent3" w:themeTint="99"/>
        <w:bottom w:val="single" w:sz="2" w:space="0" w:color="82DAC0" w:themeColor="accent3" w:themeTint="99"/>
        <w:insideH w:val="single" w:sz="2" w:space="0" w:color="82DAC0" w:themeColor="accent3" w:themeTint="99"/>
        <w:insideV w:val="single" w:sz="2" w:space="0" w:color="82DA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2DA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2DA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A" w:themeFill="accent3" w:themeFillTint="33"/>
      </w:tcPr>
    </w:tblStylePr>
    <w:tblStylePr w:type="band1Horz">
      <w:tblPr/>
      <w:tcPr>
        <w:shd w:val="clear" w:color="auto" w:fill="D5F2EA" w:themeFill="accent3" w:themeFillTint="33"/>
      </w:tcPr>
    </w:tblStylePr>
  </w:style>
  <w:style w:type="table" w:styleId="GridTable2-Accent4">
    <w:name w:val="Grid Table 2 Accent 4"/>
    <w:basedOn w:val="TableNormal"/>
    <w:uiPriority w:val="47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2" w:space="0" w:color="F7D791" w:themeColor="accent4" w:themeTint="99"/>
        <w:bottom w:val="single" w:sz="2" w:space="0" w:color="F7D791" w:themeColor="accent4" w:themeTint="99"/>
        <w:insideH w:val="single" w:sz="2" w:space="0" w:color="F7D791" w:themeColor="accent4" w:themeTint="99"/>
        <w:insideV w:val="single" w:sz="2" w:space="0" w:color="F7D7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D7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D7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A" w:themeFill="accent4" w:themeFillTint="33"/>
      </w:tcPr>
    </w:tblStylePr>
    <w:tblStylePr w:type="band1Horz">
      <w:tblPr/>
      <w:tcPr>
        <w:shd w:val="clear" w:color="auto" w:fill="FCF1DA" w:themeFill="accent4" w:themeFillTint="33"/>
      </w:tcPr>
    </w:tblStylePr>
  </w:style>
  <w:style w:type="table" w:styleId="GridTable2-Accent5">
    <w:name w:val="Grid Table 2 Accent 5"/>
    <w:basedOn w:val="TableNormal"/>
    <w:uiPriority w:val="47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2" w:space="0" w:color="F7A57C" w:themeColor="accent5" w:themeTint="99"/>
        <w:bottom w:val="single" w:sz="2" w:space="0" w:color="F7A57C" w:themeColor="accent5" w:themeTint="99"/>
        <w:insideH w:val="single" w:sz="2" w:space="0" w:color="F7A57C" w:themeColor="accent5" w:themeTint="99"/>
        <w:insideV w:val="single" w:sz="2" w:space="0" w:color="F7A57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A57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A57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0D3" w:themeFill="accent5" w:themeFillTint="33"/>
      </w:tcPr>
    </w:tblStylePr>
    <w:tblStylePr w:type="band1Horz">
      <w:tblPr/>
      <w:tcPr>
        <w:shd w:val="clear" w:color="auto" w:fill="FCE0D3" w:themeFill="accent5" w:themeFillTint="33"/>
      </w:tcPr>
    </w:tblStylePr>
  </w:style>
  <w:style w:type="table" w:styleId="GridTable2-Accent6">
    <w:name w:val="Grid Table 2 Accent 6"/>
    <w:basedOn w:val="TableNormal"/>
    <w:uiPriority w:val="47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2" w:space="0" w:color="E18BA9" w:themeColor="accent6" w:themeTint="99"/>
        <w:bottom w:val="single" w:sz="2" w:space="0" w:color="E18BA9" w:themeColor="accent6" w:themeTint="99"/>
        <w:insideH w:val="single" w:sz="2" w:space="0" w:color="E18BA9" w:themeColor="accent6" w:themeTint="99"/>
        <w:insideV w:val="single" w:sz="2" w:space="0" w:color="E18BA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8BA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8BA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E2" w:themeFill="accent6" w:themeFillTint="33"/>
      </w:tcPr>
    </w:tblStylePr>
    <w:tblStylePr w:type="band1Horz">
      <w:tblPr/>
      <w:tcPr>
        <w:shd w:val="clear" w:color="auto" w:fill="F5D8E2" w:themeFill="accent6" w:themeFillTint="33"/>
      </w:tcPr>
    </w:tblStylePr>
  </w:style>
  <w:style w:type="table" w:styleId="GridTable3">
    <w:name w:val="Grid Table 3"/>
    <w:basedOn w:val="TableNormal"/>
    <w:uiPriority w:val="48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4B82D3" w:themeColor="accent1" w:themeTint="99"/>
        <w:left w:val="single" w:sz="4" w:space="0" w:color="4B82D3" w:themeColor="accent1" w:themeTint="99"/>
        <w:bottom w:val="single" w:sz="4" w:space="0" w:color="4B82D3" w:themeColor="accent1" w:themeTint="99"/>
        <w:right w:val="single" w:sz="4" w:space="0" w:color="4B82D3" w:themeColor="accent1" w:themeTint="99"/>
        <w:insideH w:val="single" w:sz="4" w:space="0" w:color="4B82D3" w:themeColor="accent1" w:themeTint="99"/>
        <w:insideV w:val="single" w:sz="4" w:space="0" w:color="4B82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D5F0" w:themeFill="accent1" w:themeFillTint="33"/>
      </w:tcPr>
    </w:tblStylePr>
    <w:tblStylePr w:type="band1Horz">
      <w:tblPr/>
      <w:tcPr>
        <w:shd w:val="clear" w:color="auto" w:fill="C2D5F0" w:themeFill="accent1" w:themeFillTint="33"/>
      </w:tcPr>
    </w:tblStylePr>
    <w:tblStylePr w:type="neCell">
      <w:tblPr/>
      <w:tcPr>
        <w:tcBorders>
          <w:bottom w:val="single" w:sz="4" w:space="0" w:color="4B82D3" w:themeColor="accent1" w:themeTint="99"/>
        </w:tcBorders>
      </w:tcPr>
    </w:tblStylePr>
    <w:tblStylePr w:type="nwCell">
      <w:tblPr/>
      <w:tcPr>
        <w:tcBorders>
          <w:bottom w:val="single" w:sz="4" w:space="0" w:color="4B82D3" w:themeColor="accent1" w:themeTint="99"/>
        </w:tcBorders>
      </w:tcPr>
    </w:tblStylePr>
    <w:tblStylePr w:type="seCell">
      <w:tblPr/>
      <w:tcPr>
        <w:tcBorders>
          <w:top w:val="single" w:sz="4" w:space="0" w:color="4B82D3" w:themeColor="accent1" w:themeTint="99"/>
        </w:tcBorders>
      </w:tcPr>
    </w:tblStylePr>
    <w:tblStylePr w:type="swCell">
      <w:tblPr/>
      <w:tcPr>
        <w:tcBorders>
          <w:top w:val="single" w:sz="4" w:space="0" w:color="4B82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65CFE0" w:themeColor="accent2" w:themeTint="99"/>
        <w:left w:val="single" w:sz="4" w:space="0" w:color="65CFE0" w:themeColor="accent2" w:themeTint="99"/>
        <w:bottom w:val="single" w:sz="4" w:space="0" w:color="65CFE0" w:themeColor="accent2" w:themeTint="99"/>
        <w:right w:val="single" w:sz="4" w:space="0" w:color="65CFE0" w:themeColor="accent2" w:themeTint="99"/>
        <w:insideH w:val="single" w:sz="4" w:space="0" w:color="65CFE0" w:themeColor="accent2" w:themeTint="99"/>
        <w:insideV w:val="single" w:sz="4" w:space="0" w:color="65CF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FF4" w:themeFill="accent2" w:themeFillTint="33"/>
      </w:tcPr>
    </w:tblStylePr>
    <w:tblStylePr w:type="band1Horz">
      <w:tblPr/>
      <w:tcPr>
        <w:shd w:val="clear" w:color="auto" w:fill="CBEFF4" w:themeFill="accent2" w:themeFillTint="33"/>
      </w:tcPr>
    </w:tblStylePr>
    <w:tblStylePr w:type="neCell">
      <w:tblPr/>
      <w:tcPr>
        <w:tcBorders>
          <w:bottom w:val="single" w:sz="4" w:space="0" w:color="65CFE0" w:themeColor="accent2" w:themeTint="99"/>
        </w:tcBorders>
      </w:tcPr>
    </w:tblStylePr>
    <w:tblStylePr w:type="nwCell">
      <w:tblPr/>
      <w:tcPr>
        <w:tcBorders>
          <w:bottom w:val="single" w:sz="4" w:space="0" w:color="65CFE0" w:themeColor="accent2" w:themeTint="99"/>
        </w:tcBorders>
      </w:tcPr>
    </w:tblStylePr>
    <w:tblStylePr w:type="seCell">
      <w:tblPr/>
      <w:tcPr>
        <w:tcBorders>
          <w:top w:val="single" w:sz="4" w:space="0" w:color="65CFE0" w:themeColor="accent2" w:themeTint="99"/>
        </w:tcBorders>
      </w:tcPr>
    </w:tblStylePr>
    <w:tblStylePr w:type="swCell">
      <w:tblPr/>
      <w:tcPr>
        <w:tcBorders>
          <w:top w:val="single" w:sz="4" w:space="0" w:color="65CFE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82DAC0" w:themeColor="accent3" w:themeTint="99"/>
        <w:left w:val="single" w:sz="4" w:space="0" w:color="82DAC0" w:themeColor="accent3" w:themeTint="99"/>
        <w:bottom w:val="single" w:sz="4" w:space="0" w:color="82DAC0" w:themeColor="accent3" w:themeTint="99"/>
        <w:right w:val="single" w:sz="4" w:space="0" w:color="82DAC0" w:themeColor="accent3" w:themeTint="99"/>
        <w:insideH w:val="single" w:sz="4" w:space="0" w:color="82DAC0" w:themeColor="accent3" w:themeTint="99"/>
        <w:insideV w:val="single" w:sz="4" w:space="0" w:color="82DA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EA" w:themeFill="accent3" w:themeFillTint="33"/>
      </w:tcPr>
    </w:tblStylePr>
    <w:tblStylePr w:type="band1Horz">
      <w:tblPr/>
      <w:tcPr>
        <w:shd w:val="clear" w:color="auto" w:fill="D5F2EA" w:themeFill="accent3" w:themeFillTint="33"/>
      </w:tcPr>
    </w:tblStylePr>
    <w:tblStylePr w:type="neCell">
      <w:tblPr/>
      <w:tcPr>
        <w:tcBorders>
          <w:bottom w:val="single" w:sz="4" w:space="0" w:color="82DAC0" w:themeColor="accent3" w:themeTint="99"/>
        </w:tcBorders>
      </w:tcPr>
    </w:tblStylePr>
    <w:tblStylePr w:type="nwCell">
      <w:tblPr/>
      <w:tcPr>
        <w:tcBorders>
          <w:bottom w:val="single" w:sz="4" w:space="0" w:color="82DAC0" w:themeColor="accent3" w:themeTint="99"/>
        </w:tcBorders>
      </w:tcPr>
    </w:tblStylePr>
    <w:tblStylePr w:type="seCell">
      <w:tblPr/>
      <w:tcPr>
        <w:tcBorders>
          <w:top w:val="single" w:sz="4" w:space="0" w:color="82DAC0" w:themeColor="accent3" w:themeTint="99"/>
        </w:tcBorders>
      </w:tcPr>
    </w:tblStylePr>
    <w:tblStylePr w:type="swCell">
      <w:tblPr/>
      <w:tcPr>
        <w:tcBorders>
          <w:top w:val="single" w:sz="4" w:space="0" w:color="82DA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7D791" w:themeColor="accent4" w:themeTint="99"/>
        <w:left w:val="single" w:sz="4" w:space="0" w:color="F7D791" w:themeColor="accent4" w:themeTint="99"/>
        <w:bottom w:val="single" w:sz="4" w:space="0" w:color="F7D791" w:themeColor="accent4" w:themeTint="99"/>
        <w:right w:val="single" w:sz="4" w:space="0" w:color="F7D791" w:themeColor="accent4" w:themeTint="99"/>
        <w:insideH w:val="single" w:sz="4" w:space="0" w:color="F7D791" w:themeColor="accent4" w:themeTint="99"/>
        <w:insideV w:val="single" w:sz="4" w:space="0" w:color="F7D7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A" w:themeFill="accent4" w:themeFillTint="33"/>
      </w:tcPr>
    </w:tblStylePr>
    <w:tblStylePr w:type="band1Horz">
      <w:tblPr/>
      <w:tcPr>
        <w:shd w:val="clear" w:color="auto" w:fill="FCF1DA" w:themeFill="accent4" w:themeFillTint="33"/>
      </w:tcPr>
    </w:tblStylePr>
    <w:tblStylePr w:type="neCell">
      <w:tblPr/>
      <w:tcPr>
        <w:tcBorders>
          <w:bottom w:val="single" w:sz="4" w:space="0" w:color="F7D791" w:themeColor="accent4" w:themeTint="99"/>
        </w:tcBorders>
      </w:tcPr>
    </w:tblStylePr>
    <w:tblStylePr w:type="nwCell">
      <w:tblPr/>
      <w:tcPr>
        <w:tcBorders>
          <w:bottom w:val="single" w:sz="4" w:space="0" w:color="F7D791" w:themeColor="accent4" w:themeTint="99"/>
        </w:tcBorders>
      </w:tcPr>
    </w:tblStylePr>
    <w:tblStylePr w:type="seCell">
      <w:tblPr/>
      <w:tcPr>
        <w:tcBorders>
          <w:top w:val="single" w:sz="4" w:space="0" w:color="F7D791" w:themeColor="accent4" w:themeTint="99"/>
        </w:tcBorders>
      </w:tcPr>
    </w:tblStylePr>
    <w:tblStylePr w:type="swCell">
      <w:tblPr/>
      <w:tcPr>
        <w:tcBorders>
          <w:top w:val="single" w:sz="4" w:space="0" w:color="F7D79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7A57C" w:themeColor="accent5" w:themeTint="99"/>
        <w:left w:val="single" w:sz="4" w:space="0" w:color="F7A57C" w:themeColor="accent5" w:themeTint="99"/>
        <w:bottom w:val="single" w:sz="4" w:space="0" w:color="F7A57C" w:themeColor="accent5" w:themeTint="99"/>
        <w:right w:val="single" w:sz="4" w:space="0" w:color="F7A57C" w:themeColor="accent5" w:themeTint="99"/>
        <w:insideH w:val="single" w:sz="4" w:space="0" w:color="F7A57C" w:themeColor="accent5" w:themeTint="99"/>
        <w:insideV w:val="single" w:sz="4" w:space="0" w:color="F7A57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0D3" w:themeFill="accent5" w:themeFillTint="33"/>
      </w:tcPr>
    </w:tblStylePr>
    <w:tblStylePr w:type="band1Horz">
      <w:tblPr/>
      <w:tcPr>
        <w:shd w:val="clear" w:color="auto" w:fill="FCE0D3" w:themeFill="accent5" w:themeFillTint="33"/>
      </w:tcPr>
    </w:tblStylePr>
    <w:tblStylePr w:type="neCell">
      <w:tblPr/>
      <w:tcPr>
        <w:tcBorders>
          <w:bottom w:val="single" w:sz="4" w:space="0" w:color="F7A57C" w:themeColor="accent5" w:themeTint="99"/>
        </w:tcBorders>
      </w:tcPr>
    </w:tblStylePr>
    <w:tblStylePr w:type="nwCell">
      <w:tblPr/>
      <w:tcPr>
        <w:tcBorders>
          <w:bottom w:val="single" w:sz="4" w:space="0" w:color="F7A57C" w:themeColor="accent5" w:themeTint="99"/>
        </w:tcBorders>
      </w:tcPr>
    </w:tblStylePr>
    <w:tblStylePr w:type="seCell">
      <w:tblPr/>
      <w:tcPr>
        <w:tcBorders>
          <w:top w:val="single" w:sz="4" w:space="0" w:color="F7A57C" w:themeColor="accent5" w:themeTint="99"/>
        </w:tcBorders>
      </w:tcPr>
    </w:tblStylePr>
    <w:tblStylePr w:type="swCell">
      <w:tblPr/>
      <w:tcPr>
        <w:tcBorders>
          <w:top w:val="single" w:sz="4" w:space="0" w:color="F7A57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E18BA9" w:themeColor="accent6" w:themeTint="99"/>
        <w:left w:val="single" w:sz="4" w:space="0" w:color="E18BA9" w:themeColor="accent6" w:themeTint="99"/>
        <w:bottom w:val="single" w:sz="4" w:space="0" w:color="E18BA9" w:themeColor="accent6" w:themeTint="99"/>
        <w:right w:val="single" w:sz="4" w:space="0" w:color="E18BA9" w:themeColor="accent6" w:themeTint="99"/>
        <w:insideH w:val="single" w:sz="4" w:space="0" w:color="E18BA9" w:themeColor="accent6" w:themeTint="99"/>
        <w:insideV w:val="single" w:sz="4" w:space="0" w:color="E18B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E2" w:themeFill="accent6" w:themeFillTint="33"/>
      </w:tcPr>
    </w:tblStylePr>
    <w:tblStylePr w:type="band1Horz">
      <w:tblPr/>
      <w:tcPr>
        <w:shd w:val="clear" w:color="auto" w:fill="F5D8E2" w:themeFill="accent6" w:themeFillTint="33"/>
      </w:tcPr>
    </w:tblStylePr>
    <w:tblStylePr w:type="neCell">
      <w:tblPr/>
      <w:tcPr>
        <w:tcBorders>
          <w:bottom w:val="single" w:sz="4" w:space="0" w:color="E18BA9" w:themeColor="accent6" w:themeTint="99"/>
        </w:tcBorders>
      </w:tcPr>
    </w:tblStylePr>
    <w:tblStylePr w:type="nwCell">
      <w:tblPr/>
      <w:tcPr>
        <w:tcBorders>
          <w:bottom w:val="single" w:sz="4" w:space="0" w:color="E18BA9" w:themeColor="accent6" w:themeTint="99"/>
        </w:tcBorders>
      </w:tcPr>
    </w:tblStylePr>
    <w:tblStylePr w:type="seCell">
      <w:tblPr/>
      <w:tcPr>
        <w:tcBorders>
          <w:top w:val="single" w:sz="4" w:space="0" w:color="E18BA9" w:themeColor="accent6" w:themeTint="99"/>
        </w:tcBorders>
      </w:tcPr>
    </w:tblStylePr>
    <w:tblStylePr w:type="swCell">
      <w:tblPr/>
      <w:tcPr>
        <w:tcBorders>
          <w:top w:val="single" w:sz="4" w:space="0" w:color="E18BA9" w:themeColor="accent6" w:themeTint="99"/>
        </w:tcBorders>
      </w:tcPr>
    </w:tblStylePr>
  </w:style>
  <w:style w:type="table" w:styleId="GridTable4">
    <w:name w:val="Grid Table 4"/>
    <w:basedOn w:val="TableNormal"/>
    <w:uiPriority w:val="49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4B82D3" w:themeColor="accent1" w:themeTint="99"/>
        <w:left w:val="single" w:sz="4" w:space="0" w:color="4B82D3" w:themeColor="accent1" w:themeTint="99"/>
        <w:bottom w:val="single" w:sz="4" w:space="0" w:color="4B82D3" w:themeColor="accent1" w:themeTint="99"/>
        <w:right w:val="single" w:sz="4" w:space="0" w:color="4B82D3" w:themeColor="accent1" w:themeTint="99"/>
        <w:insideH w:val="single" w:sz="4" w:space="0" w:color="4B82D3" w:themeColor="accent1" w:themeTint="99"/>
        <w:insideV w:val="single" w:sz="4" w:space="0" w:color="4B82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D6F" w:themeColor="accent1"/>
          <w:left w:val="single" w:sz="4" w:space="0" w:color="1B3D6F" w:themeColor="accent1"/>
          <w:bottom w:val="single" w:sz="4" w:space="0" w:color="1B3D6F" w:themeColor="accent1"/>
          <w:right w:val="single" w:sz="4" w:space="0" w:color="1B3D6F" w:themeColor="accent1"/>
          <w:insideH w:val="nil"/>
          <w:insideV w:val="nil"/>
        </w:tcBorders>
        <w:shd w:val="clear" w:color="auto" w:fill="1B3D6F" w:themeFill="accent1"/>
      </w:tcPr>
    </w:tblStylePr>
    <w:tblStylePr w:type="lastRow">
      <w:rPr>
        <w:b/>
        <w:bCs/>
      </w:rPr>
      <w:tblPr/>
      <w:tcPr>
        <w:tcBorders>
          <w:top w:val="double" w:sz="4" w:space="0" w:color="1B3D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5F0" w:themeFill="accent1" w:themeFillTint="33"/>
      </w:tcPr>
    </w:tblStylePr>
    <w:tblStylePr w:type="band1Horz">
      <w:tblPr/>
      <w:tcPr>
        <w:shd w:val="clear" w:color="auto" w:fill="C2D5F0" w:themeFill="accent1" w:themeFillTint="33"/>
      </w:tcPr>
    </w:tblStylePr>
  </w:style>
  <w:style w:type="table" w:styleId="GridTable4-Accent2">
    <w:name w:val="Grid Table 4 Accent 2"/>
    <w:basedOn w:val="TableNormal"/>
    <w:uiPriority w:val="49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65CFE0" w:themeColor="accent2" w:themeTint="99"/>
        <w:left w:val="single" w:sz="4" w:space="0" w:color="65CFE0" w:themeColor="accent2" w:themeTint="99"/>
        <w:bottom w:val="single" w:sz="4" w:space="0" w:color="65CFE0" w:themeColor="accent2" w:themeTint="99"/>
        <w:right w:val="single" w:sz="4" w:space="0" w:color="65CFE0" w:themeColor="accent2" w:themeTint="99"/>
        <w:insideH w:val="single" w:sz="4" w:space="0" w:color="65CFE0" w:themeColor="accent2" w:themeTint="99"/>
        <w:insideV w:val="single" w:sz="4" w:space="0" w:color="65CF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97AA" w:themeColor="accent2"/>
          <w:left w:val="single" w:sz="4" w:space="0" w:color="2297AA" w:themeColor="accent2"/>
          <w:bottom w:val="single" w:sz="4" w:space="0" w:color="2297AA" w:themeColor="accent2"/>
          <w:right w:val="single" w:sz="4" w:space="0" w:color="2297AA" w:themeColor="accent2"/>
          <w:insideH w:val="nil"/>
          <w:insideV w:val="nil"/>
        </w:tcBorders>
        <w:shd w:val="clear" w:color="auto" w:fill="2297AA" w:themeFill="accent2"/>
      </w:tcPr>
    </w:tblStylePr>
    <w:tblStylePr w:type="lastRow">
      <w:rPr>
        <w:b/>
        <w:bCs/>
      </w:rPr>
      <w:tblPr/>
      <w:tcPr>
        <w:tcBorders>
          <w:top w:val="double" w:sz="4" w:space="0" w:color="2297A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F4" w:themeFill="accent2" w:themeFillTint="33"/>
      </w:tcPr>
    </w:tblStylePr>
    <w:tblStylePr w:type="band1Horz">
      <w:tblPr/>
      <w:tcPr>
        <w:shd w:val="clear" w:color="auto" w:fill="CBEFF4" w:themeFill="accent2" w:themeFillTint="33"/>
      </w:tcPr>
    </w:tblStylePr>
  </w:style>
  <w:style w:type="table" w:styleId="GridTable4-Accent3">
    <w:name w:val="Grid Table 4 Accent 3"/>
    <w:basedOn w:val="TableNormal"/>
    <w:uiPriority w:val="49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82DAC0" w:themeColor="accent3" w:themeTint="99"/>
        <w:left w:val="single" w:sz="4" w:space="0" w:color="82DAC0" w:themeColor="accent3" w:themeTint="99"/>
        <w:bottom w:val="single" w:sz="4" w:space="0" w:color="82DAC0" w:themeColor="accent3" w:themeTint="99"/>
        <w:right w:val="single" w:sz="4" w:space="0" w:color="82DAC0" w:themeColor="accent3" w:themeTint="99"/>
        <w:insideH w:val="single" w:sz="4" w:space="0" w:color="82DAC0" w:themeColor="accent3" w:themeTint="99"/>
        <w:insideV w:val="single" w:sz="4" w:space="0" w:color="82DA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A95" w:themeColor="accent3"/>
          <w:left w:val="single" w:sz="4" w:space="0" w:color="37BA95" w:themeColor="accent3"/>
          <w:bottom w:val="single" w:sz="4" w:space="0" w:color="37BA95" w:themeColor="accent3"/>
          <w:right w:val="single" w:sz="4" w:space="0" w:color="37BA95" w:themeColor="accent3"/>
          <w:insideH w:val="nil"/>
          <w:insideV w:val="nil"/>
        </w:tcBorders>
        <w:shd w:val="clear" w:color="auto" w:fill="37BA95" w:themeFill="accent3"/>
      </w:tcPr>
    </w:tblStylePr>
    <w:tblStylePr w:type="lastRow">
      <w:rPr>
        <w:b/>
        <w:bCs/>
      </w:rPr>
      <w:tblPr/>
      <w:tcPr>
        <w:tcBorders>
          <w:top w:val="double" w:sz="4" w:space="0" w:color="37BA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A" w:themeFill="accent3" w:themeFillTint="33"/>
      </w:tcPr>
    </w:tblStylePr>
    <w:tblStylePr w:type="band1Horz">
      <w:tblPr/>
      <w:tcPr>
        <w:shd w:val="clear" w:color="auto" w:fill="D5F2EA" w:themeFill="accent3" w:themeFillTint="33"/>
      </w:tcPr>
    </w:tblStylePr>
  </w:style>
  <w:style w:type="table" w:styleId="GridTable4-Accent4">
    <w:name w:val="Grid Table 4 Accent 4"/>
    <w:basedOn w:val="TableNormal"/>
    <w:uiPriority w:val="49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7D791" w:themeColor="accent4" w:themeTint="99"/>
        <w:left w:val="single" w:sz="4" w:space="0" w:color="F7D791" w:themeColor="accent4" w:themeTint="99"/>
        <w:bottom w:val="single" w:sz="4" w:space="0" w:color="F7D791" w:themeColor="accent4" w:themeTint="99"/>
        <w:right w:val="single" w:sz="4" w:space="0" w:color="F7D791" w:themeColor="accent4" w:themeTint="99"/>
        <w:insideH w:val="single" w:sz="4" w:space="0" w:color="F7D791" w:themeColor="accent4" w:themeTint="99"/>
        <w:insideV w:val="single" w:sz="4" w:space="0" w:color="F7D7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BD48" w:themeColor="accent4"/>
          <w:left w:val="single" w:sz="4" w:space="0" w:color="F3BD48" w:themeColor="accent4"/>
          <w:bottom w:val="single" w:sz="4" w:space="0" w:color="F3BD48" w:themeColor="accent4"/>
          <w:right w:val="single" w:sz="4" w:space="0" w:color="F3BD48" w:themeColor="accent4"/>
          <w:insideH w:val="nil"/>
          <w:insideV w:val="nil"/>
        </w:tcBorders>
        <w:shd w:val="clear" w:color="auto" w:fill="F3BD48" w:themeFill="accent4"/>
      </w:tcPr>
    </w:tblStylePr>
    <w:tblStylePr w:type="lastRow">
      <w:rPr>
        <w:b/>
        <w:bCs/>
      </w:rPr>
      <w:tblPr/>
      <w:tcPr>
        <w:tcBorders>
          <w:top w:val="double" w:sz="4" w:space="0" w:color="F3BD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A" w:themeFill="accent4" w:themeFillTint="33"/>
      </w:tcPr>
    </w:tblStylePr>
    <w:tblStylePr w:type="band1Horz">
      <w:tblPr/>
      <w:tcPr>
        <w:shd w:val="clear" w:color="auto" w:fill="FCF1DA" w:themeFill="accent4" w:themeFillTint="33"/>
      </w:tcPr>
    </w:tblStylePr>
  </w:style>
  <w:style w:type="table" w:styleId="GridTable4-Accent5">
    <w:name w:val="Grid Table 4 Accent 5"/>
    <w:basedOn w:val="TableNormal"/>
    <w:uiPriority w:val="49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7A57C" w:themeColor="accent5" w:themeTint="99"/>
        <w:left w:val="single" w:sz="4" w:space="0" w:color="F7A57C" w:themeColor="accent5" w:themeTint="99"/>
        <w:bottom w:val="single" w:sz="4" w:space="0" w:color="F7A57C" w:themeColor="accent5" w:themeTint="99"/>
        <w:right w:val="single" w:sz="4" w:space="0" w:color="F7A57C" w:themeColor="accent5" w:themeTint="99"/>
        <w:insideH w:val="single" w:sz="4" w:space="0" w:color="F7A57C" w:themeColor="accent5" w:themeTint="99"/>
        <w:insideV w:val="single" w:sz="4" w:space="0" w:color="F7A57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6A25" w:themeColor="accent5"/>
          <w:left w:val="single" w:sz="4" w:space="0" w:color="F26A25" w:themeColor="accent5"/>
          <w:bottom w:val="single" w:sz="4" w:space="0" w:color="F26A25" w:themeColor="accent5"/>
          <w:right w:val="single" w:sz="4" w:space="0" w:color="F26A25" w:themeColor="accent5"/>
          <w:insideH w:val="nil"/>
          <w:insideV w:val="nil"/>
        </w:tcBorders>
        <w:shd w:val="clear" w:color="auto" w:fill="F26A25" w:themeFill="accent5"/>
      </w:tcPr>
    </w:tblStylePr>
    <w:tblStylePr w:type="lastRow">
      <w:rPr>
        <w:b/>
        <w:bCs/>
      </w:rPr>
      <w:tblPr/>
      <w:tcPr>
        <w:tcBorders>
          <w:top w:val="double" w:sz="4" w:space="0" w:color="F26A2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0D3" w:themeFill="accent5" w:themeFillTint="33"/>
      </w:tcPr>
    </w:tblStylePr>
    <w:tblStylePr w:type="band1Horz">
      <w:tblPr/>
      <w:tcPr>
        <w:shd w:val="clear" w:color="auto" w:fill="FCE0D3" w:themeFill="accent5" w:themeFillTint="33"/>
      </w:tcPr>
    </w:tblStylePr>
  </w:style>
  <w:style w:type="table" w:styleId="GridTable4-Accent6">
    <w:name w:val="Grid Table 4 Accent 6"/>
    <w:basedOn w:val="TableNormal"/>
    <w:uiPriority w:val="49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E18BA9" w:themeColor="accent6" w:themeTint="99"/>
        <w:left w:val="single" w:sz="4" w:space="0" w:color="E18BA9" w:themeColor="accent6" w:themeTint="99"/>
        <w:bottom w:val="single" w:sz="4" w:space="0" w:color="E18BA9" w:themeColor="accent6" w:themeTint="99"/>
        <w:right w:val="single" w:sz="4" w:space="0" w:color="E18BA9" w:themeColor="accent6" w:themeTint="99"/>
        <w:insideH w:val="single" w:sz="4" w:space="0" w:color="E18BA9" w:themeColor="accent6" w:themeTint="99"/>
        <w:insideV w:val="single" w:sz="4" w:space="0" w:color="E18B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3E71" w:themeColor="accent6"/>
          <w:left w:val="single" w:sz="4" w:space="0" w:color="CD3E71" w:themeColor="accent6"/>
          <w:bottom w:val="single" w:sz="4" w:space="0" w:color="CD3E71" w:themeColor="accent6"/>
          <w:right w:val="single" w:sz="4" w:space="0" w:color="CD3E71" w:themeColor="accent6"/>
          <w:insideH w:val="nil"/>
          <w:insideV w:val="nil"/>
        </w:tcBorders>
        <w:shd w:val="clear" w:color="auto" w:fill="CD3E71" w:themeFill="accent6"/>
      </w:tcPr>
    </w:tblStylePr>
    <w:tblStylePr w:type="lastRow">
      <w:rPr>
        <w:b/>
        <w:bCs/>
      </w:rPr>
      <w:tblPr/>
      <w:tcPr>
        <w:tcBorders>
          <w:top w:val="double" w:sz="4" w:space="0" w:color="CD3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E2" w:themeFill="accent6" w:themeFillTint="33"/>
      </w:tcPr>
    </w:tblStylePr>
    <w:tblStylePr w:type="band1Horz">
      <w:tblPr/>
      <w:tcPr>
        <w:shd w:val="clear" w:color="auto" w:fill="F5D8E2" w:themeFill="accent6" w:themeFillTint="33"/>
      </w:tcPr>
    </w:tblStylePr>
  </w:style>
  <w:style w:type="table" w:styleId="GridTable5Dark">
    <w:name w:val="Grid Table 5 Dark"/>
    <w:basedOn w:val="TableNormal"/>
    <w:uiPriority w:val="50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D5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3D6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3D6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3D6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3D6F" w:themeFill="accent1"/>
      </w:tcPr>
    </w:tblStylePr>
    <w:tblStylePr w:type="band1Vert">
      <w:tblPr/>
      <w:tcPr>
        <w:shd w:val="clear" w:color="auto" w:fill="87ABE1" w:themeFill="accent1" w:themeFillTint="66"/>
      </w:tcPr>
    </w:tblStylePr>
    <w:tblStylePr w:type="band1Horz">
      <w:tblPr/>
      <w:tcPr>
        <w:shd w:val="clear" w:color="auto" w:fill="87AB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F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97A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97A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297A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297AA" w:themeFill="accent2"/>
      </w:tcPr>
    </w:tblStylePr>
    <w:tblStylePr w:type="band1Vert">
      <w:tblPr/>
      <w:tcPr>
        <w:shd w:val="clear" w:color="auto" w:fill="98DFEA" w:themeFill="accent2" w:themeFillTint="66"/>
      </w:tcPr>
    </w:tblStylePr>
    <w:tblStylePr w:type="band1Horz">
      <w:tblPr/>
      <w:tcPr>
        <w:shd w:val="clear" w:color="auto" w:fill="98DFE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A9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A9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A9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A95" w:themeFill="accent3"/>
      </w:tcPr>
    </w:tblStylePr>
    <w:tblStylePr w:type="band1Vert">
      <w:tblPr/>
      <w:tcPr>
        <w:shd w:val="clear" w:color="auto" w:fill="ABE6D5" w:themeFill="accent3" w:themeFillTint="66"/>
      </w:tcPr>
    </w:tblStylePr>
    <w:tblStylePr w:type="band1Horz">
      <w:tblPr/>
      <w:tcPr>
        <w:shd w:val="clear" w:color="auto" w:fill="ABE6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BD4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BD4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BD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BD48" w:themeFill="accent4"/>
      </w:tcPr>
    </w:tblStylePr>
    <w:tblStylePr w:type="band1Vert">
      <w:tblPr/>
      <w:tcPr>
        <w:shd w:val="clear" w:color="auto" w:fill="FAE4B5" w:themeFill="accent4" w:themeFillTint="66"/>
      </w:tcPr>
    </w:tblStylePr>
    <w:tblStylePr w:type="band1Horz">
      <w:tblPr/>
      <w:tcPr>
        <w:shd w:val="clear" w:color="auto" w:fill="FAE4B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6A2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6A2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6A2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6A25" w:themeFill="accent5"/>
      </w:tcPr>
    </w:tblStylePr>
    <w:tblStylePr w:type="band1Vert">
      <w:tblPr/>
      <w:tcPr>
        <w:shd w:val="clear" w:color="auto" w:fill="F9C2A7" w:themeFill="accent5" w:themeFillTint="66"/>
      </w:tcPr>
    </w:tblStylePr>
    <w:tblStylePr w:type="band1Horz">
      <w:tblPr/>
      <w:tcPr>
        <w:shd w:val="clear" w:color="auto" w:fill="F9C2A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8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3E7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3E7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3E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3E71" w:themeFill="accent6"/>
      </w:tcPr>
    </w:tblStylePr>
    <w:tblStylePr w:type="band1Vert">
      <w:tblPr/>
      <w:tcPr>
        <w:shd w:val="clear" w:color="auto" w:fill="EBB1C5" w:themeFill="accent6" w:themeFillTint="66"/>
      </w:tcPr>
    </w:tblStylePr>
    <w:tblStylePr w:type="band1Horz">
      <w:tblPr/>
      <w:tcPr>
        <w:shd w:val="clear" w:color="auto" w:fill="EBB1C5" w:themeFill="accent6" w:themeFillTint="66"/>
      </w:tcPr>
    </w:tblStylePr>
  </w:style>
  <w:style w:type="table" w:styleId="GridTable6Colorful">
    <w:name w:val="Grid Table 6 Colorful"/>
    <w:basedOn w:val="TableNormal"/>
    <w:uiPriority w:val="51"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unhideWhenUsed/>
    <w:rsid w:val="00F87238"/>
    <w:pPr>
      <w:spacing w:line="240" w:lineRule="auto"/>
    </w:pPr>
    <w:rPr>
      <w:color w:val="142D53" w:themeColor="accent1" w:themeShade="BF"/>
    </w:rPr>
    <w:tblPr>
      <w:tblStyleRowBandSize w:val="1"/>
      <w:tblStyleColBandSize w:val="1"/>
      <w:tblBorders>
        <w:top w:val="single" w:sz="4" w:space="0" w:color="4B82D3" w:themeColor="accent1" w:themeTint="99"/>
        <w:left w:val="single" w:sz="4" w:space="0" w:color="4B82D3" w:themeColor="accent1" w:themeTint="99"/>
        <w:bottom w:val="single" w:sz="4" w:space="0" w:color="4B82D3" w:themeColor="accent1" w:themeTint="99"/>
        <w:right w:val="single" w:sz="4" w:space="0" w:color="4B82D3" w:themeColor="accent1" w:themeTint="99"/>
        <w:insideH w:val="single" w:sz="4" w:space="0" w:color="4B82D3" w:themeColor="accent1" w:themeTint="99"/>
        <w:insideV w:val="single" w:sz="4" w:space="0" w:color="4B82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B82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82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5F0" w:themeFill="accent1" w:themeFillTint="33"/>
      </w:tcPr>
    </w:tblStylePr>
    <w:tblStylePr w:type="band1Horz">
      <w:tblPr/>
      <w:tcPr>
        <w:shd w:val="clear" w:color="auto" w:fill="C2D5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unhideWhenUsed/>
    <w:rsid w:val="00F87238"/>
    <w:pPr>
      <w:spacing w:line="240" w:lineRule="auto"/>
    </w:pPr>
    <w:rPr>
      <w:color w:val="19707F" w:themeColor="accent2" w:themeShade="BF"/>
    </w:rPr>
    <w:tblPr>
      <w:tblStyleRowBandSize w:val="1"/>
      <w:tblStyleColBandSize w:val="1"/>
      <w:tblBorders>
        <w:top w:val="single" w:sz="4" w:space="0" w:color="65CFE0" w:themeColor="accent2" w:themeTint="99"/>
        <w:left w:val="single" w:sz="4" w:space="0" w:color="65CFE0" w:themeColor="accent2" w:themeTint="99"/>
        <w:bottom w:val="single" w:sz="4" w:space="0" w:color="65CFE0" w:themeColor="accent2" w:themeTint="99"/>
        <w:right w:val="single" w:sz="4" w:space="0" w:color="65CFE0" w:themeColor="accent2" w:themeTint="99"/>
        <w:insideH w:val="single" w:sz="4" w:space="0" w:color="65CFE0" w:themeColor="accent2" w:themeTint="99"/>
        <w:insideV w:val="single" w:sz="4" w:space="0" w:color="65CFE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5CF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CF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F4" w:themeFill="accent2" w:themeFillTint="33"/>
      </w:tcPr>
    </w:tblStylePr>
    <w:tblStylePr w:type="band1Horz">
      <w:tblPr/>
      <w:tcPr>
        <w:shd w:val="clear" w:color="auto" w:fill="CBEFF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unhideWhenUsed/>
    <w:rsid w:val="00F87238"/>
    <w:pPr>
      <w:spacing w:line="240" w:lineRule="auto"/>
    </w:pPr>
    <w:rPr>
      <w:color w:val="298B6F" w:themeColor="accent3" w:themeShade="BF"/>
    </w:rPr>
    <w:tblPr>
      <w:tblStyleRowBandSize w:val="1"/>
      <w:tblStyleColBandSize w:val="1"/>
      <w:tblBorders>
        <w:top w:val="single" w:sz="4" w:space="0" w:color="82DAC0" w:themeColor="accent3" w:themeTint="99"/>
        <w:left w:val="single" w:sz="4" w:space="0" w:color="82DAC0" w:themeColor="accent3" w:themeTint="99"/>
        <w:bottom w:val="single" w:sz="4" w:space="0" w:color="82DAC0" w:themeColor="accent3" w:themeTint="99"/>
        <w:right w:val="single" w:sz="4" w:space="0" w:color="82DAC0" w:themeColor="accent3" w:themeTint="99"/>
        <w:insideH w:val="single" w:sz="4" w:space="0" w:color="82DAC0" w:themeColor="accent3" w:themeTint="99"/>
        <w:insideV w:val="single" w:sz="4" w:space="0" w:color="82DA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2DA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2DA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A" w:themeFill="accent3" w:themeFillTint="33"/>
      </w:tcPr>
    </w:tblStylePr>
    <w:tblStylePr w:type="band1Horz">
      <w:tblPr/>
      <w:tcPr>
        <w:shd w:val="clear" w:color="auto" w:fill="D5F2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unhideWhenUsed/>
    <w:rsid w:val="00F87238"/>
    <w:pPr>
      <w:spacing w:line="240" w:lineRule="auto"/>
    </w:pPr>
    <w:rPr>
      <w:color w:val="DD9B0E" w:themeColor="accent4" w:themeShade="BF"/>
    </w:rPr>
    <w:tblPr>
      <w:tblStyleRowBandSize w:val="1"/>
      <w:tblStyleColBandSize w:val="1"/>
      <w:tblBorders>
        <w:top w:val="single" w:sz="4" w:space="0" w:color="F7D791" w:themeColor="accent4" w:themeTint="99"/>
        <w:left w:val="single" w:sz="4" w:space="0" w:color="F7D791" w:themeColor="accent4" w:themeTint="99"/>
        <w:bottom w:val="single" w:sz="4" w:space="0" w:color="F7D791" w:themeColor="accent4" w:themeTint="99"/>
        <w:right w:val="single" w:sz="4" w:space="0" w:color="F7D791" w:themeColor="accent4" w:themeTint="99"/>
        <w:insideH w:val="single" w:sz="4" w:space="0" w:color="F7D791" w:themeColor="accent4" w:themeTint="99"/>
        <w:insideV w:val="single" w:sz="4" w:space="0" w:color="F7D7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D7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D7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A" w:themeFill="accent4" w:themeFillTint="33"/>
      </w:tcPr>
    </w:tblStylePr>
    <w:tblStylePr w:type="band1Horz">
      <w:tblPr/>
      <w:tcPr>
        <w:shd w:val="clear" w:color="auto" w:fill="FCF1D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unhideWhenUsed/>
    <w:rsid w:val="00F87238"/>
    <w:pPr>
      <w:spacing w:line="240" w:lineRule="auto"/>
    </w:pPr>
    <w:rPr>
      <w:color w:val="C4490B" w:themeColor="accent5" w:themeShade="BF"/>
    </w:rPr>
    <w:tblPr>
      <w:tblStyleRowBandSize w:val="1"/>
      <w:tblStyleColBandSize w:val="1"/>
      <w:tblBorders>
        <w:top w:val="single" w:sz="4" w:space="0" w:color="F7A57C" w:themeColor="accent5" w:themeTint="99"/>
        <w:left w:val="single" w:sz="4" w:space="0" w:color="F7A57C" w:themeColor="accent5" w:themeTint="99"/>
        <w:bottom w:val="single" w:sz="4" w:space="0" w:color="F7A57C" w:themeColor="accent5" w:themeTint="99"/>
        <w:right w:val="single" w:sz="4" w:space="0" w:color="F7A57C" w:themeColor="accent5" w:themeTint="99"/>
        <w:insideH w:val="single" w:sz="4" w:space="0" w:color="F7A57C" w:themeColor="accent5" w:themeTint="99"/>
        <w:insideV w:val="single" w:sz="4" w:space="0" w:color="F7A57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7A57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A57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0D3" w:themeFill="accent5" w:themeFillTint="33"/>
      </w:tcPr>
    </w:tblStylePr>
    <w:tblStylePr w:type="band1Horz">
      <w:tblPr/>
      <w:tcPr>
        <w:shd w:val="clear" w:color="auto" w:fill="FC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unhideWhenUsed/>
    <w:rsid w:val="00F87238"/>
    <w:pPr>
      <w:spacing w:line="240" w:lineRule="auto"/>
    </w:pPr>
    <w:rPr>
      <w:color w:val="9E2952" w:themeColor="accent6" w:themeShade="BF"/>
    </w:rPr>
    <w:tblPr>
      <w:tblStyleRowBandSize w:val="1"/>
      <w:tblStyleColBandSize w:val="1"/>
      <w:tblBorders>
        <w:top w:val="single" w:sz="4" w:space="0" w:color="E18BA9" w:themeColor="accent6" w:themeTint="99"/>
        <w:left w:val="single" w:sz="4" w:space="0" w:color="E18BA9" w:themeColor="accent6" w:themeTint="99"/>
        <w:bottom w:val="single" w:sz="4" w:space="0" w:color="E18BA9" w:themeColor="accent6" w:themeTint="99"/>
        <w:right w:val="single" w:sz="4" w:space="0" w:color="E18BA9" w:themeColor="accent6" w:themeTint="99"/>
        <w:insideH w:val="single" w:sz="4" w:space="0" w:color="E18BA9" w:themeColor="accent6" w:themeTint="99"/>
        <w:insideV w:val="single" w:sz="4" w:space="0" w:color="E18BA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18B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B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E2" w:themeFill="accent6" w:themeFillTint="33"/>
      </w:tcPr>
    </w:tblStylePr>
    <w:tblStylePr w:type="band1Horz">
      <w:tblPr/>
      <w:tcPr>
        <w:shd w:val="clear" w:color="auto" w:fill="F5D8E2" w:themeFill="accent6" w:themeFillTint="33"/>
      </w:tcPr>
    </w:tblStylePr>
  </w:style>
  <w:style w:type="table" w:styleId="GridTable7Colorful">
    <w:name w:val="Grid Table 7 Colorful"/>
    <w:basedOn w:val="TableNormal"/>
    <w:uiPriority w:val="52"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unhideWhenUsed/>
    <w:rsid w:val="00F87238"/>
    <w:pPr>
      <w:spacing w:line="240" w:lineRule="auto"/>
    </w:pPr>
    <w:rPr>
      <w:color w:val="142D53" w:themeColor="accent1" w:themeShade="BF"/>
    </w:rPr>
    <w:tblPr>
      <w:tblStyleRowBandSize w:val="1"/>
      <w:tblStyleColBandSize w:val="1"/>
      <w:tblBorders>
        <w:top w:val="single" w:sz="4" w:space="0" w:color="4B82D3" w:themeColor="accent1" w:themeTint="99"/>
        <w:left w:val="single" w:sz="4" w:space="0" w:color="4B82D3" w:themeColor="accent1" w:themeTint="99"/>
        <w:bottom w:val="single" w:sz="4" w:space="0" w:color="4B82D3" w:themeColor="accent1" w:themeTint="99"/>
        <w:right w:val="single" w:sz="4" w:space="0" w:color="4B82D3" w:themeColor="accent1" w:themeTint="99"/>
        <w:insideH w:val="single" w:sz="4" w:space="0" w:color="4B82D3" w:themeColor="accent1" w:themeTint="99"/>
        <w:insideV w:val="single" w:sz="4" w:space="0" w:color="4B82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D5F0" w:themeFill="accent1" w:themeFillTint="33"/>
      </w:tcPr>
    </w:tblStylePr>
    <w:tblStylePr w:type="band1Horz">
      <w:tblPr/>
      <w:tcPr>
        <w:shd w:val="clear" w:color="auto" w:fill="C2D5F0" w:themeFill="accent1" w:themeFillTint="33"/>
      </w:tcPr>
    </w:tblStylePr>
    <w:tblStylePr w:type="neCell">
      <w:tblPr/>
      <w:tcPr>
        <w:tcBorders>
          <w:bottom w:val="single" w:sz="4" w:space="0" w:color="4B82D3" w:themeColor="accent1" w:themeTint="99"/>
        </w:tcBorders>
      </w:tcPr>
    </w:tblStylePr>
    <w:tblStylePr w:type="nwCell">
      <w:tblPr/>
      <w:tcPr>
        <w:tcBorders>
          <w:bottom w:val="single" w:sz="4" w:space="0" w:color="4B82D3" w:themeColor="accent1" w:themeTint="99"/>
        </w:tcBorders>
      </w:tcPr>
    </w:tblStylePr>
    <w:tblStylePr w:type="seCell">
      <w:tblPr/>
      <w:tcPr>
        <w:tcBorders>
          <w:top w:val="single" w:sz="4" w:space="0" w:color="4B82D3" w:themeColor="accent1" w:themeTint="99"/>
        </w:tcBorders>
      </w:tcPr>
    </w:tblStylePr>
    <w:tblStylePr w:type="swCell">
      <w:tblPr/>
      <w:tcPr>
        <w:tcBorders>
          <w:top w:val="single" w:sz="4" w:space="0" w:color="4B82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unhideWhenUsed/>
    <w:rsid w:val="00F87238"/>
    <w:pPr>
      <w:spacing w:line="240" w:lineRule="auto"/>
    </w:pPr>
    <w:rPr>
      <w:color w:val="19707F" w:themeColor="accent2" w:themeShade="BF"/>
    </w:rPr>
    <w:tblPr>
      <w:tblStyleRowBandSize w:val="1"/>
      <w:tblStyleColBandSize w:val="1"/>
      <w:tblBorders>
        <w:top w:val="single" w:sz="4" w:space="0" w:color="65CFE0" w:themeColor="accent2" w:themeTint="99"/>
        <w:left w:val="single" w:sz="4" w:space="0" w:color="65CFE0" w:themeColor="accent2" w:themeTint="99"/>
        <w:bottom w:val="single" w:sz="4" w:space="0" w:color="65CFE0" w:themeColor="accent2" w:themeTint="99"/>
        <w:right w:val="single" w:sz="4" w:space="0" w:color="65CFE0" w:themeColor="accent2" w:themeTint="99"/>
        <w:insideH w:val="single" w:sz="4" w:space="0" w:color="65CFE0" w:themeColor="accent2" w:themeTint="99"/>
        <w:insideV w:val="single" w:sz="4" w:space="0" w:color="65CF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FF4" w:themeFill="accent2" w:themeFillTint="33"/>
      </w:tcPr>
    </w:tblStylePr>
    <w:tblStylePr w:type="band1Horz">
      <w:tblPr/>
      <w:tcPr>
        <w:shd w:val="clear" w:color="auto" w:fill="CBEFF4" w:themeFill="accent2" w:themeFillTint="33"/>
      </w:tcPr>
    </w:tblStylePr>
    <w:tblStylePr w:type="neCell">
      <w:tblPr/>
      <w:tcPr>
        <w:tcBorders>
          <w:bottom w:val="single" w:sz="4" w:space="0" w:color="65CFE0" w:themeColor="accent2" w:themeTint="99"/>
        </w:tcBorders>
      </w:tcPr>
    </w:tblStylePr>
    <w:tblStylePr w:type="nwCell">
      <w:tblPr/>
      <w:tcPr>
        <w:tcBorders>
          <w:bottom w:val="single" w:sz="4" w:space="0" w:color="65CFE0" w:themeColor="accent2" w:themeTint="99"/>
        </w:tcBorders>
      </w:tcPr>
    </w:tblStylePr>
    <w:tblStylePr w:type="seCell">
      <w:tblPr/>
      <w:tcPr>
        <w:tcBorders>
          <w:top w:val="single" w:sz="4" w:space="0" w:color="65CFE0" w:themeColor="accent2" w:themeTint="99"/>
        </w:tcBorders>
      </w:tcPr>
    </w:tblStylePr>
    <w:tblStylePr w:type="swCell">
      <w:tblPr/>
      <w:tcPr>
        <w:tcBorders>
          <w:top w:val="single" w:sz="4" w:space="0" w:color="65CFE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unhideWhenUsed/>
    <w:rsid w:val="00F87238"/>
    <w:pPr>
      <w:spacing w:line="240" w:lineRule="auto"/>
    </w:pPr>
    <w:rPr>
      <w:color w:val="298B6F" w:themeColor="accent3" w:themeShade="BF"/>
    </w:rPr>
    <w:tblPr>
      <w:tblStyleRowBandSize w:val="1"/>
      <w:tblStyleColBandSize w:val="1"/>
      <w:tblBorders>
        <w:top w:val="single" w:sz="4" w:space="0" w:color="82DAC0" w:themeColor="accent3" w:themeTint="99"/>
        <w:left w:val="single" w:sz="4" w:space="0" w:color="82DAC0" w:themeColor="accent3" w:themeTint="99"/>
        <w:bottom w:val="single" w:sz="4" w:space="0" w:color="82DAC0" w:themeColor="accent3" w:themeTint="99"/>
        <w:right w:val="single" w:sz="4" w:space="0" w:color="82DAC0" w:themeColor="accent3" w:themeTint="99"/>
        <w:insideH w:val="single" w:sz="4" w:space="0" w:color="82DAC0" w:themeColor="accent3" w:themeTint="99"/>
        <w:insideV w:val="single" w:sz="4" w:space="0" w:color="82DA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EA" w:themeFill="accent3" w:themeFillTint="33"/>
      </w:tcPr>
    </w:tblStylePr>
    <w:tblStylePr w:type="band1Horz">
      <w:tblPr/>
      <w:tcPr>
        <w:shd w:val="clear" w:color="auto" w:fill="D5F2EA" w:themeFill="accent3" w:themeFillTint="33"/>
      </w:tcPr>
    </w:tblStylePr>
    <w:tblStylePr w:type="neCell">
      <w:tblPr/>
      <w:tcPr>
        <w:tcBorders>
          <w:bottom w:val="single" w:sz="4" w:space="0" w:color="82DAC0" w:themeColor="accent3" w:themeTint="99"/>
        </w:tcBorders>
      </w:tcPr>
    </w:tblStylePr>
    <w:tblStylePr w:type="nwCell">
      <w:tblPr/>
      <w:tcPr>
        <w:tcBorders>
          <w:bottom w:val="single" w:sz="4" w:space="0" w:color="82DAC0" w:themeColor="accent3" w:themeTint="99"/>
        </w:tcBorders>
      </w:tcPr>
    </w:tblStylePr>
    <w:tblStylePr w:type="seCell">
      <w:tblPr/>
      <w:tcPr>
        <w:tcBorders>
          <w:top w:val="single" w:sz="4" w:space="0" w:color="82DAC0" w:themeColor="accent3" w:themeTint="99"/>
        </w:tcBorders>
      </w:tcPr>
    </w:tblStylePr>
    <w:tblStylePr w:type="swCell">
      <w:tblPr/>
      <w:tcPr>
        <w:tcBorders>
          <w:top w:val="single" w:sz="4" w:space="0" w:color="82DA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unhideWhenUsed/>
    <w:rsid w:val="00F87238"/>
    <w:pPr>
      <w:spacing w:line="240" w:lineRule="auto"/>
    </w:pPr>
    <w:rPr>
      <w:color w:val="DD9B0E" w:themeColor="accent4" w:themeShade="BF"/>
    </w:rPr>
    <w:tblPr>
      <w:tblStyleRowBandSize w:val="1"/>
      <w:tblStyleColBandSize w:val="1"/>
      <w:tblBorders>
        <w:top w:val="single" w:sz="4" w:space="0" w:color="F7D791" w:themeColor="accent4" w:themeTint="99"/>
        <w:left w:val="single" w:sz="4" w:space="0" w:color="F7D791" w:themeColor="accent4" w:themeTint="99"/>
        <w:bottom w:val="single" w:sz="4" w:space="0" w:color="F7D791" w:themeColor="accent4" w:themeTint="99"/>
        <w:right w:val="single" w:sz="4" w:space="0" w:color="F7D791" w:themeColor="accent4" w:themeTint="99"/>
        <w:insideH w:val="single" w:sz="4" w:space="0" w:color="F7D791" w:themeColor="accent4" w:themeTint="99"/>
        <w:insideV w:val="single" w:sz="4" w:space="0" w:color="F7D7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A" w:themeFill="accent4" w:themeFillTint="33"/>
      </w:tcPr>
    </w:tblStylePr>
    <w:tblStylePr w:type="band1Horz">
      <w:tblPr/>
      <w:tcPr>
        <w:shd w:val="clear" w:color="auto" w:fill="FCF1DA" w:themeFill="accent4" w:themeFillTint="33"/>
      </w:tcPr>
    </w:tblStylePr>
    <w:tblStylePr w:type="neCell">
      <w:tblPr/>
      <w:tcPr>
        <w:tcBorders>
          <w:bottom w:val="single" w:sz="4" w:space="0" w:color="F7D791" w:themeColor="accent4" w:themeTint="99"/>
        </w:tcBorders>
      </w:tcPr>
    </w:tblStylePr>
    <w:tblStylePr w:type="nwCell">
      <w:tblPr/>
      <w:tcPr>
        <w:tcBorders>
          <w:bottom w:val="single" w:sz="4" w:space="0" w:color="F7D791" w:themeColor="accent4" w:themeTint="99"/>
        </w:tcBorders>
      </w:tcPr>
    </w:tblStylePr>
    <w:tblStylePr w:type="seCell">
      <w:tblPr/>
      <w:tcPr>
        <w:tcBorders>
          <w:top w:val="single" w:sz="4" w:space="0" w:color="F7D791" w:themeColor="accent4" w:themeTint="99"/>
        </w:tcBorders>
      </w:tcPr>
    </w:tblStylePr>
    <w:tblStylePr w:type="swCell">
      <w:tblPr/>
      <w:tcPr>
        <w:tcBorders>
          <w:top w:val="single" w:sz="4" w:space="0" w:color="F7D79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unhideWhenUsed/>
    <w:rsid w:val="00F87238"/>
    <w:pPr>
      <w:spacing w:line="240" w:lineRule="auto"/>
    </w:pPr>
    <w:rPr>
      <w:color w:val="C4490B" w:themeColor="accent5" w:themeShade="BF"/>
    </w:rPr>
    <w:tblPr>
      <w:tblStyleRowBandSize w:val="1"/>
      <w:tblStyleColBandSize w:val="1"/>
      <w:tblBorders>
        <w:top w:val="single" w:sz="4" w:space="0" w:color="F7A57C" w:themeColor="accent5" w:themeTint="99"/>
        <w:left w:val="single" w:sz="4" w:space="0" w:color="F7A57C" w:themeColor="accent5" w:themeTint="99"/>
        <w:bottom w:val="single" w:sz="4" w:space="0" w:color="F7A57C" w:themeColor="accent5" w:themeTint="99"/>
        <w:right w:val="single" w:sz="4" w:space="0" w:color="F7A57C" w:themeColor="accent5" w:themeTint="99"/>
        <w:insideH w:val="single" w:sz="4" w:space="0" w:color="F7A57C" w:themeColor="accent5" w:themeTint="99"/>
        <w:insideV w:val="single" w:sz="4" w:space="0" w:color="F7A57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0D3" w:themeFill="accent5" w:themeFillTint="33"/>
      </w:tcPr>
    </w:tblStylePr>
    <w:tblStylePr w:type="band1Horz">
      <w:tblPr/>
      <w:tcPr>
        <w:shd w:val="clear" w:color="auto" w:fill="FCE0D3" w:themeFill="accent5" w:themeFillTint="33"/>
      </w:tcPr>
    </w:tblStylePr>
    <w:tblStylePr w:type="neCell">
      <w:tblPr/>
      <w:tcPr>
        <w:tcBorders>
          <w:bottom w:val="single" w:sz="4" w:space="0" w:color="F7A57C" w:themeColor="accent5" w:themeTint="99"/>
        </w:tcBorders>
      </w:tcPr>
    </w:tblStylePr>
    <w:tblStylePr w:type="nwCell">
      <w:tblPr/>
      <w:tcPr>
        <w:tcBorders>
          <w:bottom w:val="single" w:sz="4" w:space="0" w:color="F7A57C" w:themeColor="accent5" w:themeTint="99"/>
        </w:tcBorders>
      </w:tcPr>
    </w:tblStylePr>
    <w:tblStylePr w:type="seCell">
      <w:tblPr/>
      <w:tcPr>
        <w:tcBorders>
          <w:top w:val="single" w:sz="4" w:space="0" w:color="F7A57C" w:themeColor="accent5" w:themeTint="99"/>
        </w:tcBorders>
      </w:tcPr>
    </w:tblStylePr>
    <w:tblStylePr w:type="swCell">
      <w:tblPr/>
      <w:tcPr>
        <w:tcBorders>
          <w:top w:val="single" w:sz="4" w:space="0" w:color="F7A57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unhideWhenUsed/>
    <w:rsid w:val="00F87238"/>
    <w:pPr>
      <w:spacing w:line="240" w:lineRule="auto"/>
    </w:pPr>
    <w:rPr>
      <w:color w:val="9E2952" w:themeColor="accent6" w:themeShade="BF"/>
    </w:rPr>
    <w:tblPr>
      <w:tblStyleRowBandSize w:val="1"/>
      <w:tblStyleColBandSize w:val="1"/>
      <w:tblBorders>
        <w:top w:val="single" w:sz="4" w:space="0" w:color="E18BA9" w:themeColor="accent6" w:themeTint="99"/>
        <w:left w:val="single" w:sz="4" w:space="0" w:color="E18BA9" w:themeColor="accent6" w:themeTint="99"/>
        <w:bottom w:val="single" w:sz="4" w:space="0" w:color="E18BA9" w:themeColor="accent6" w:themeTint="99"/>
        <w:right w:val="single" w:sz="4" w:space="0" w:color="E18BA9" w:themeColor="accent6" w:themeTint="99"/>
        <w:insideH w:val="single" w:sz="4" w:space="0" w:color="E18BA9" w:themeColor="accent6" w:themeTint="99"/>
        <w:insideV w:val="single" w:sz="4" w:space="0" w:color="E18B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E2" w:themeFill="accent6" w:themeFillTint="33"/>
      </w:tcPr>
    </w:tblStylePr>
    <w:tblStylePr w:type="band1Horz">
      <w:tblPr/>
      <w:tcPr>
        <w:shd w:val="clear" w:color="auto" w:fill="F5D8E2" w:themeFill="accent6" w:themeFillTint="33"/>
      </w:tcPr>
    </w:tblStylePr>
    <w:tblStylePr w:type="neCell">
      <w:tblPr/>
      <w:tcPr>
        <w:tcBorders>
          <w:bottom w:val="single" w:sz="4" w:space="0" w:color="E18BA9" w:themeColor="accent6" w:themeTint="99"/>
        </w:tcBorders>
      </w:tcPr>
    </w:tblStylePr>
    <w:tblStylePr w:type="nwCell">
      <w:tblPr/>
      <w:tcPr>
        <w:tcBorders>
          <w:bottom w:val="single" w:sz="4" w:space="0" w:color="E18BA9" w:themeColor="accent6" w:themeTint="99"/>
        </w:tcBorders>
      </w:tcPr>
    </w:tblStylePr>
    <w:tblStylePr w:type="seCell">
      <w:tblPr/>
      <w:tcPr>
        <w:tcBorders>
          <w:top w:val="single" w:sz="4" w:space="0" w:color="E18BA9" w:themeColor="accent6" w:themeTint="99"/>
        </w:tcBorders>
      </w:tcPr>
    </w:tblStylePr>
    <w:tblStylePr w:type="swCell">
      <w:tblPr/>
      <w:tcPr>
        <w:tcBorders>
          <w:top w:val="single" w:sz="4" w:space="0" w:color="E18BA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F87238"/>
  </w:style>
  <w:style w:type="paragraph" w:styleId="HTMLAddress">
    <w:name w:val="HTML Address"/>
    <w:basedOn w:val="Normal"/>
    <w:link w:val="HTMLAddressChar"/>
    <w:uiPriority w:val="99"/>
    <w:semiHidden/>
    <w:unhideWhenUsed/>
    <w:rsid w:val="00F8723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723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8723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8723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8723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8723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7238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723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8723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8723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87238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F8723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8723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8723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8723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87238"/>
    <w:pPr>
      <w:spacing w:line="240" w:lineRule="auto"/>
      <w:ind w:left="132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87238"/>
    <w:pPr>
      <w:spacing w:line="240" w:lineRule="auto"/>
      <w:ind w:left="1760" w:hanging="220"/>
    </w:pPr>
  </w:style>
  <w:style w:type="table" w:styleId="LightGrid">
    <w:name w:val="Light Grid"/>
    <w:basedOn w:val="TableNormal"/>
    <w:uiPriority w:val="62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1B3D6F" w:themeColor="accent1"/>
        <w:left w:val="single" w:sz="8" w:space="0" w:color="1B3D6F" w:themeColor="accent1"/>
        <w:bottom w:val="single" w:sz="8" w:space="0" w:color="1B3D6F" w:themeColor="accent1"/>
        <w:right w:val="single" w:sz="8" w:space="0" w:color="1B3D6F" w:themeColor="accent1"/>
        <w:insideH w:val="single" w:sz="8" w:space="0" w:color="1B3D6F" w:themeColor="accent1"/>
        <w:insideV w:val="single" w:sz="8" w:space="0" w:color="1B3D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3D6F" w:themeColor="accent1"/>
          <w:left w:val="single" w:sz="8" w:space="0" w:color="1B3D6F" w:themeColor="accent1"/>
          <w:bottom w:val="single" w:sz="18" w:space="0" w:color="1B3D6F" w:themeColor="accent1"/>
          <w:right w:val="single" w:sz="8" w:space="0" w:color="1B3D6F" w:themeColor="accent1"/>
          <w:insideH w:val="nil"/>
          <w:insideV w:val="single" w:sz="8" w:space="0" w:color="1B3D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3D6F" w:themeColor="accent1"/>
          <w:left w:val="single" w:sz="8" w:space="0" w:color="1B3D6F" w:themeColor="accent1"/>
          <w:bottom w:val="single" w:sz="8" w:space="0" w:color="1B3D6F" w:themeColor="accent1"/>
          <w:right w:val="single" w:sz="8" w:space="0" w:color="1B3D6F" w:themeColor="accent1"/>
          <w:insideH w:val="nil"/>
          <w:insideV w:val="single" w:sz="8" w:space="0" w:color="1B3D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3D6F" w:themeColor="accent1"/>
          <w:left w:val="single" w:sz="8" w:space="0" w:color="1B3D6F" w:themeColor="accent1"/>
          <w:bottom w:val="single" w:sz="8" w:space="0" w:color="1B3D6F" w:themeColor="accent1"/>
          <w:right w:val="single" w:sz="8" w:space="0" w:color="1B3D6F" w:themeColor="accent1"/>
        </w:tcBorders>
      </w:tcPr>
    </w:tblStylePr>
    <w:tblStylePr w:type="band1Vert">
      <w:tblPr/>
      <w:tcPr>
        <w:tcBorders>
          <w:top w:val="single" w:sz="8" w:space="0" w:color="1B3D6F" w:themeColor="accent1"/>
          <w:left w:val="single" w:sz="8" w:space="0" w:color="1B3D6F" w:themeColor="accent1"/>
          <w:bottom w:val="single" w:sz="8" w:space="0" w:color="1B3D6F" w:themeColor="accent1"/>
          <w:right w:val="single" w:sz="8" w:space="0" w:color="1B3D6F" w:themeColor="accent1"/>
        </w:tcBorders>
        <w:shd w:val="clear" w:color="auto" w:fill="B5CBED" w:themeFill="accent1" w:themeFillTint="3F"/>
      </w:tcPr>
    </w:tblStylePr>
    <w:tblStylePr w:type="band1Horz">
      <w:tblPr/>
      <w:tcPr>
        <w:tcBorders>
          <w:top w:val="single" w:sz="8" w:space="0" w:color="1B3D6F" w:themeColor="accent1"/>
          <w:left w:val="single" w:sz="8" w:space="0" w:color="1B3D6F" w:themeColor="accent1"/>
          <w:bottom w:val="single" w:sz="8" w:space="0" w:color="1B3D6F" w:themeColor="accent1"/>
          <w:right w:val="single" w:sz="8" w:space="0" w:color="1B3D6F" w:themeColor="accent1"/>
          <w:insideV w:val="single" w:sz="8" w:space="0" w:color="1B3D6F" w:themeColor="accent1"/>
        </w:tcBorders>
        <w:shd w:val="clear" w:color="auto" w:fill="B5CBED" w:themeFill="accent1" w:themeFillTint="3F"/>
      </w:tcPr>
    </w:tblStylePr>
    <w:tblStylePr w:type="band2Horz">
      <w:tblPr/>
      <w:tcPr>
        <w:tcBorders>
          <w:top w:val="single" w:sz="8" w:space="0" w:color="1B3D6F" w:themeColor="accent1"/>
          <w:left w:val="single" w:sz="8" w:space="0" w:color="1B3D6F" w:themeColor="accent1"/>
          <w:bottom w:val="single" w:sz="8" w:space="0" w:color="1B3D6F" w:themeColor="accent1"/>
          <w:right w:val="single" w:sz="8" w:space="0" w:color="1B3D6F" w:themeColor="accent1"/>
          <w:insideV w:val="single" w:sz="8" w:space="0" w:color="1B3D6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2297AA" w:themeColor="accent2"/>
        <w:left w:val="single" w:sz="8" w:space="0" w:color="2297AA" w:themeColor="accent2"/>
        <w:bottom w:val="single" w:sz="8" w:space="0" w:color="2297AA" w:themeColor="accent2"/>
        <w:right w:val="single" w:sz="8" w:space="0" w:color="2297AA" w:themeColor="accent2"/>
        <w:insideH w:val="single" w:sz="8" w:space="0" w:color="2297AA" w:themeColor="accent2"/>
        <w:insideV w:val="single" w:sz="8" w:space="0" w:color="2297A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97AA" w:themeColor="accent2"/>
          <w:left w:val="single" w:sz="8" w:space="0" w:color="2297AA" w:themeColor="accent2"/>
          <w:bottom w:val="single" w:sz="18" w:space="0" w:color="2297AA" w:themeColor="accent2"/>
          <w:right w:val="single" w:sz="8" w:space="0" w:color="2297AA" w:themeColor="accent2"/>
          <w:insideH w:val="nil"/>
          <w:insideV w:val="single" w:sz="8" w:space="0" w:color="2297A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297AA" w:themeColor="accent2"/>
          <w:left w:val="single" w:sz="8" w:space="0" w:color="2297AA" w:themeColor="accent2"/>
          <w:bottom w:val="single" w:sz="8" w:space="0" w:color="2297AA" w:themeColor="accent2"/>
          <w:right w:val="single" w:sz="8" w:space="0" w:color="2297AA" w:themeColor="accent2"/>
          <w:insideH w:val="nil"/>
          <w:insideV w:val="single" w:sz="8" w:space="0" w:color="2297A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97AA" w:themeColor="accent2"/>
          <w:left w:val="single" w:sz="8" w:space="0" w:color="2297AA" w:themeColor="accent2"/>
          <w:bottom w:val="single" w:sz="8" w:space="0" w:color="2297AA" w:themeColor="accent2"/>
          <w:right w:val="single" w:sz="8" w:space="0" w:color="2297AA" w:themeColor="accent2"/>
        </w:tcBorders>
      </w:tcPr>
    </w:tblStylePr>
    <w:tblStylePr w:type="band1Vert">
      <w:tblPr/>
      <w:tcPr>
        <w:tcBorders>
          <w:top w:val="single" w:sz="8" w:space="0" w:color="2297AA" w:themeColor="accent2"/>
          <w:left w:val="single" w:sz="8" w:space="0" w:color="2297AA" w:themeColor="accent2"/>
          <w:bottom w:val="single" w:sz="8" w:space="0" w:color="2297AA" w:themeColor="accent2"/>
          <w:right w:val="single" w:sz="8" w:space="0" w:color="2297AA" w:themeColor="accent2"/>
        </w:tcBorders>
        <w:shd w:val="clear" w:color="auto" w:fill="BFEBF2" w:themeFill="accent2" w:themeFillTint="3F"/>
      </w:tcPr>
    </w:tblStylePr>
    <w:tblStylePr w:type="band1Horz">
      <w:tblPr/>
      <w:tcPr>
        <w:tcBorders>
          <w:top w:val="single" w:sz="8" w:space="0" w:color="2297AA" w:themeColor="accent2"/>
          <w:left w:val="single" w:sz="8" w:space="0" w:color="2297AA" w:themeColor="accent2"/>
          <w:bottom w:val="single" w:sz="8" w:space="0" w:color="2297AA" w:themeColor="accent2"/>
          <w:right w:val="single" w:sz="8" w:space="0" w:color="2297AA" w:themeColor="accent2"/>
          <w:insideV w:val="single" w:sz="8" w:space="0" w:color="2297AA" w:themeColor="accent2"/>
        </w:tcBorders>
        <w:shd w:val="clear" w:color="auto" w:fill="BFEBF2" w:themeFill="accent2" w:themeFillTint="3F"/>
      </w:tcPr>
    </w:tblStylePr>
    <w:tblStylePr w:type="band2Horz">
      <w:tblPr/>
      <w:tcPr>
        <w:tcBorders>
          <w:top w:val="single" w:sz="8" w:space="0" w:color="2297AA" w:themeColor="accent2"/>
          <w:left w:val="single" w:sz="8" w:space="0" w:color="2297AA" w:themeColor="accent2"/>
          <w:bottom w:val="single" w:sz="8" w:space="0" w:color="2297AA" w:themeColor="accent2"/>
          <w:right w:val="single" w:sz="8" w:space="0" w:color="2297AA" w:themeColor="accent2"/>
          <w:insideV w:val="single" w:sz="8" w:space="0" w:color="2297A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37BA95" w:themeColor="accent3"/>
        <w:left w:val="single" w:sz="8" w:space="0" w:color="37BA95" w:themeColor="accent3"/>
        <w:bottom w:val="single" w:sz="8" w:space="0" w:color="37BA95" w:themeColor="accent3"/>
        <w:right w:val="single" w:sz="8" w:space="0" w:color="37BA95" w:themeColor="accent3"/>
        <w:insideH w:val="single" w:sz="8" w:space="0" w:color="37BA95" w:themeColor="accent3"/>
        <w:insideV w:val="single" w:sz="8" w:space="0" w:color="37BA9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A95" w:themeColor="accent3"/>
          <w:left w:val="single" w:sz="8" w:space="0" w:color="37BA95" w:themeColor="accent3"/>
          <w:bottom w:val="single" w:sz="18" w:space="0" w:color="37BA95" w:themeColor="accent3"/>
          <w:right w:val="single" w:sz="8" w:space="0" w:color="37BA95" w:themeColor="accent3"/>
          <w:insideH w:val="nil"/>
          <w:insideV w:val="single" w:sz="8" w:space="0" w:color="37BA9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A95" w:themeColor="accent3"/>
          <w:left w:val="single" w:sz="8" w:space="0" w:color="37BA95" w:themeColor="accent3"/>
          <w:bottom w:val="single" w:sz="8" w:space="0" w:color="37BA95" w:themeColor="accent3"/>
          <w:right w:val="single" w:sz="8" w:space="0" w:color="37BA95" w:themeColor="accent3"/>
          <w:insideH w:val="nil"/>
          <w:insideV w:val="single" w:sz="8" w:space="0" w:color="37BA9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A95" w:themeColor="accent3"/>
          <w:left w:val="single" w:sz="8" w:space="0" w:color="37BA95" w:themeColor="accent3"/>
          <w:bottom w:val="single" w:sz="8" w:space="0" w:color="37BA95" w:themeColor="accent3"/>
          <w:right w:val="single" w:sz="8" w:space="0" w:color="37BA95" w:themeColor="accent3"/>
        </w:tcBorders>
      </w:tcPr>
    </w:tblStylePr>
    <w:tblStylePr w:type="band1Vert">
      <w:tblPr/>
      <w:tcPr>
        <w:tcBorders>
          <w:top w:val="single" w:sz="8" w:space="0" w:color="37BA95" w:themeColor="accent3"/>
          <w:left w:val="single" w:sz="8" w:space="0" w:color="37BA95" w:themeColor="accent3"/>
          <w:bottom w:val="single" w:sz="8" w:space="0" w:color="37BA95" w:themeColor="accent3"/>
          <w:right w:val="single" w:sz="8" w:space="0" w:color="37BA95" w:themeColor="accent3"/>
        </w:tcBorders>
        <w:shd w:val="clear" w:color="auto" w:fill="CBEFE5" w:themeFill="accent3" w:themeFillTint="3F"/>
      </w:tcPr>
    </w:tblStylePr>
    <w:tblStylePr w:type="band1Horz">
      <w:tblPr/>
      <w:tcPr>
        <w:tcBorders>
          <w:top w:val="single" w:sz="8" w:space="0" w:color="37BA95" w:themeColor="accent3"/>
          <w:left w:val="single" w:sz="8" w:space="0" w:color="37BA95" w:themeColor="accent3"/>
          <w:bottom w:val="single" w:sz="8" w:space="0" w:color="37BA95" w:themeColor="accent3"/>
          <w:right w:val="single" w:sz="8" w:space="0" w:color="37BA95" w:themeColor="accent3"/>
          <w:insideV w:val="single" w:sz="8" w:space="0" w:color="37BA95" w:themeColor="accent3"/>
        </w:tcBorders>
        <w:shd w:val="clear" w:color="auto" w:fill="CBEFE5" w:themeFill="accent3" w:themeFillTint="3F"/>
      </w:tcPr>
    </w:tblStylePr>
    <w:tblStylePr w:type="band2Horz">
      <w:tblPr/>
      <w:tcPr>
        <w:tcBorders>
          <w:top w:val="single" w:sz="8" w:space="0" w:color="37BA95" w:themeColor="accent3"/>
          <w:left w:val="single" w:sz="8" w:space="0" w:color="37BA95" w:themeColor="accent3"/>
          <w:bottom w:val="single" w:sz="8" w:space="0" w:color="37BA95" w:themeColor="accent3"/>
          <w:right w:val="single" w:sz="8" w:space="0" w:color="37BA95" w:themeColor="accent3"/>
          <w:insideV w:val="single" w:sz="8" w:space="0" w:color="37BA9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F3BD48" w:themeColor="accent4"/>
        <w:left w:val="single" w:sz="8" w:space="0" w:color="F3BD48" w:themeColor="accent4"/>
        <w:bottom w:val="single" w:sz="8" w:space="0" w:color="F3BD48" w:themeColor="accent4"/>
        <w:right w:val="single" w:sz="8" w:space="0" w:color="F3BD48" w:themeColor="accent4"/>
        <w:insideH w:val="single" w:sz="8" w:space="0" w:color="F3BD48" w:themeColor="accent4"/>
        <w:insideV w:val="single" w:sz="8" w:space="0" w:color="F3BD4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BD48" w:themeColor="accent4"/>
          <w:left w:val="single" w:sz="8" w:space="0" w:color="F3BD48" w:themeColor="accent4"/>
          <w:bottom w:val="single" w:sz="18" w:space="0" w:color="F3BD48" w:themeColor="accent4"/>
          <w:right w:val="single" w:sz="8" w:space="0" w:color="F3BD48" w:themeColor="accent4"/>
          <w:insideH w:val="nil"/>
          <w:insideV w:val="single" w:sz="8" w:space="0" w:color="F3BD4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BD48" w:themeColor="accent4"/>
          <w:left w:val="single" w:sz="8" w:space="0" w:color="F3BD48" w:themeColor="accent4"/>
          <w:bottom w:val="single" w:sz="8" w:space="0" w:color="F3BD48" w:themeColor="accent4"/>
          <w:right w:val="single" w:sz="8" w:space="0" w:color="F3BD48" w:themeColor="accent4"/>
          <w:insideH w:val="nil"/>
          <w:insideV w:val="single" w:sz="8" w:space="0" w:color="F3BD4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BD48" w:themeColor="accent4"/>
          <w:left w:val="single" w:sz="8" w:space="0" w:color="F3BD48" w:themeColor="accent4"/>
          <w:bottom w:val="single" w:sz="8" w:space="0" w:color="F3BD48" w:themeColor="accent4"/>
          <w:right w:val="single" w:sz="8" w:space="0" w:color="F3BD48" w:themeColor="accent4"/>
        </w:tcBorders>
      </w:tcPr>
    </w:tblStylePr>
    <w:tblStylePr w:type="band1Vert">
      <w:tblPr/>
      <w:tcPr>
        <w:tcBorders>
          <w:top w:val="single" w:sz="8" w:space="0" w:color="F3BD48" w:themeColor="accent4"/>
          <w:left w:val="single" w:sz="8" w:space="0" w:color="F3BD48" w:themeColor="accent4"/>
          <w:bottom w:val="single" w:sz="8" w:space="0" w:color="F3BD48" w:themeColor="accent4"/>
          <w:right w:val="single" w:sz="8" w:space="0" w:color="F3BD48" w:themeColor="accent4"/>
        </w:tcBorders>
        <w:shd w:val="clear" w:color="auto" w:fill="FCEED1" w:themeFill="accent4" w:themeFillTint="3F"/>
      </w:tcPr>
    </w:tblStylePr>
    <w:tblStylePr w:type="band1Horz">
      <w:tblPr/>
      <w:tcPr>
        <w:tcBorders>
          <w:top w:val="single" w:sz="8" w:space="0" w:color="F3BD48" w:themeColor="accent4"/>
          <w:left w:val="single" w:sz="8" w:space="0" w:color="F3BD48" w:themeColor="accent4"/>
          <w:bottom w:val="single" w:sz="8" w:space="0" w:color="F3BD48" w:themeColor="accent4"/>
          <w:right w:val="single" w:sz="8" w:space="0" w:color="F3BD48" w:themeColor="accent4"/>
          <w:insideV w:val="single" w:sz="8" w:space="0" w:color="F3BD48" w:themeColor="accent4"/>
        </w:tcBorders>
        <w:shd w:val="clear" w:color="auto" w:fill="FCEED1" w:themeFill="accent4" w:themeFillTint="3F"/>
      </w:tcPr>
    </w:tblStylePr>
    <w:tblStylePr w:type="band2Horz">
      <w:tblPr/>
      <w:tcPr>
        <w:tcBorders>
          <w:top w:val="single" w:sz="8" w:space="0" w:color="F3BD48" w:themeColor="accent4"/>
          <w:left w:val="single" w:sz="8" w:space="0" w:color="F3BD48" w:themeColor="accent4"/>
          <w:bottom w:val="single" w:sz="8" w:space="0" w:color="F3BD48" w:themeColor="accent4"/>
          <w:right w:val="single" w:sz="8" w:space="0" w:color="F3BD48" w:themeColor="accent4"/>
          <w:insideV w:val="single" w:sz="8" w:space="0" w:color="F3BD4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F26A25" w:themeColor="accent5"/>
        <w:left w:val="single" w:sz="8" w:space="0" w:color="F26A25" w:themeColor="accent5"/>
        <w:bottom w:val="single" w:sz="8" w:space="0" w:color="F26A25" w:themeColor="accent5"/>
        <w:right w:val="single" w:sz="8" w:space="0" w:color="F26A25" w:themeColor="accent5"/>
        <w:insideH w:val="single" w:sz="8" w:space="0" w:color="F26A25" w:themeColor="accent5"/>
        <w:insideV w:val="single" w:sz="8" w:space="0" w:color="F26A2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6A25" w:themeColor="accent5"/>
          <w:left w:val="single" w:sz="8" w:space="0" w:color="F26A25" w:themeColor="accent5"/>
          <w:bottom w:val="single" w:sz="18" w:space="0" w:color="F26A25" w:themeColor="accent5"/>
          <w:right w:val="single" w:sz="8" w:space="0" w:color="F26A25" w:themeColor="accent5"/>
          <w:insideH w:val="nil"/>
          <w:insideV w:val="single" w:sz="8" w:space="0" w:color="F26A2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6A25" w:themeColor="accent5"/>
          <w:left w:val="single" w:sz="8" w:space="0" w:color="F26A25" w:themeColor="accent5"/>
          <w:bottom w:val="single" w:sz="8" w:space="0" w:color="F26A25" w:themeColor="accent5"/>
          <w:right w:val="single" w:sz="8" w:space="0" w:color="F26A25" w:themeColor="accent5"/>
          <w:insideH w:val="nil"/>
          <w:insideV w:val="single" w:sz="8" w:space="0" w:color="F26A2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6A25" w:themeColor="accent5"/>
          <w:left w:val="single" w:sz="8" w:space="0" w:color="F26A25" w:themeColor="accent5"/>
          <w:bottom w:val="single" w:sz="8" w:space="0" w:color="F26A25" w:themeColor="accent5"/>
          <w:right w:val="single" w:sz="8" w:space="0" w:color="F26A25" w:themeColor="accent5"/>
        </w:tcBorders>
      </w:tcPr>
    </w:tblStylePr>
    <w:tblStylePr w:type="band1Vert">
      <w:tblPr/>
      <w:tcPr>
        <w:tcBorders>
          <w:top w:val="single" w:sz="8" w:space="0" w:color="F26A25" w:themeColor="accent5"/>
          <w:left w:val="single" w:sz="8" w:space="0" w:color="F26A25" w:themeColor="accent5"/>
          <w:bottom w:val="single" w:sz="8" w:space="0" w:color="F26A25" w:themeColor="accent5"/>
          <w:right w:val="single" w:sz="8" w:space="0" w:color="F26A25" w:themeColor="accent5"/>
        </w:tcBorders>
        <w:shd w:val="clear" w:color="auto" w:fill="FBD9C8" w:themeFill="accent5" w:themeFillTint="3F"/>
      </w:tcPr>
    </w:tblStylePr>
    <w:tblStylePr w:type="band1Horz">
      <w:tblPr/>
      <w:tcPr>
        <w:tcBorders>
          <w:top w:val="single" w:sz="8" w:space="0" w:color="F26A25" w:themeColor="accent5"/>
          <w:left w:val="single" w:sz="8" w:space="0" w:color="F26A25" w:themeColor="accent5"/>
          <w:bottom w:val="single" w:sz="8" w:space="0" w:color="F26A25" w:themeColor="accent5"/>
          <w:right w:val="single" w:sz="8" w:space="0" w:color="F26A25" w:themeColor="accent5"/>
          <w:insideV w:val="single" w:sz="8" w:space="0" w:color="F26A25" w:themeColor="accent5"/>
        </w:tcBorders>
        <w:shd w:val="clear" w:color="auto" w:fill="FBD9C8" w:themeFill="accent5" w:themeFillTint="3F"/>
      </w:tcPr>
    </w:tblStylePr>
    <w:tblStylePr w:type="band2Horz">
      <w:tblPr/>
      <w:tcPr>
        <w:tcBorders>
          <w:top w:val="single" w:sz="8" w:space="0" w:color="F26A25" w:themeColor="accent5"/>
          <w:left w:val="single" w:sz="8" w:space="0" w:color="F26A25" w:themeColor="accent5"/>
          <w:bottom w:val="single" w:sz="8" w:space="0" w:color="F26A25" w:themeColor="accent5"/>
          <w:right w:val="single" w:sz="8" w:space="0" w:color="F26A25" w:themeColor="accent5"/>
          <w:insideV w:val="single" w:sz="8" w:space="0" w:color="F26A2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CD3E71" w:themeColor="accent6"/>
        <w:left w:val="single" w:sz="8" w:space="0" w:color="CD3E71" w:themeColor="accent6"/>
        <w:bottom w:val="single" w:sz="8" w:space="0" w:color="CD3E71" w:themeColor="accent6"/>
        <w:right w:val="single" w:sz="8" w:space="0" w:color="CD3E71" w:themeColor="accent6"/>
        <w:insideH w:val="single" w:sz="8" w:space="0" w:color="CD3E71" w:themeColor="accent6"/>
        <w:insideV w:val="single" w:sz="8" w:space="0" w:color="CD3E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3E71" w:themeColor="accent6"/>
          <w:left w:val="single" w:sz="8" w:space="0" w:color="CD3E71" w:themeColor="accent6"/>
          <w:bottom w:val="single" w:sz="18" w:space="0" w:color="CD3E71" w:themeColor="accent6"/>
          <w:right w:val="single" w:sz="8" w:space="0" w:color="CD3E71" w:themeColor="accent6"/>
          <w:insideH w:val="nil"/>
          <w:insideV w:val="single" w:sz="8" w:space="0" w:color="CD3E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3E71" w:themeColor="accent6"/>
          <w:left w:val="single" w:sz="8" w:space="0" w:color="CD3E71" w:themeColor="accent6"/>
          <w:bottom w:val="single" w:sz="8" w:space="0" w:color="CD3E71" w:themeColor="accent6"/>
          <w:right w:val="single" w:sz="8" w:space="0" w:color="CD3E71" w:themeColor="accent6"/>
          <w:insideH w:val="nil"/>
          <w:insideV w:val="single" w:sz="8" w:space="0" w:color="CD3E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3E71" w:themeColor="accent6"/>
          <w:left w:val="single" w:sz="8" w:space="0" w:color="CD3E71" w:themeColor="accent6"/>
          <w:bottom w:val="single" w:sz="8" w:space="0" w:color="CD3E71" w:themeColor="accent6"/>
          <w:right w:val="single" w:sz="8" w:space="0" w:color="CD3E71" w:themeColor="accent6"/>
        </w:tcBorders>
      </w:tcPr>
    </w:tblStylePr>
    <w:tblStylePr w:type="band1Vert">
      <w:tblPr/>
      <w:tcPr>
        <w:tcBorders>
          <w:top w:val="single" w:sz="8" w:space="0" w:color="CD3E71" w:themeColor="accent6"/>
          <w:left w:val="single" w:sz="8" w:space="0" w:color="CD3E71" w:themeColor="accent6"/>
          <w:bottom w:val="single" w:sz="8" w:space="0" w:color="CD3E71" w:themeColor="accent6"/>
          <w:right w:val="single" w:sz="8" w:space="0" w:color="CD3E71" w:themeColor="accent6"/>
        </w:tcBorders>
        <w:shd w:val="clear" w:color="auto" w:fill="F2CFDB" w:themeFill="accent6" w:themeFillTint="3F"/>
      </w:tcPr>
    </w:tblStylePr>
    <w:tblStylePr w:type="band1Horz">
      <w:tblPr/>
      <w:tcPr>
        <w:tcBorders>
          <w:top w:val="single" w:sz="8" w:space="0" w:color="CD3E71" w:themeColor="accent6"/>
          <w:left w:val="single" w:sz="8" w:space="0" w:color="CD3E71" w:themeColor="accent6"/>
          <w:bottom w:val="single" w:sz="8" w:space="0" w:color="CD3E71" w:themeColor="accent6"/>
          <w:right w:val="single" w:sz="8" w:space="0" w:color="CD3E71" w:themeColor="accent6"/>
          <w:insideV w:val="single" w:sz="8" w:space="0" w:color="CD3E71" w:themeColor="accent6"/>
        </w:tcBorders>
        <w:shd w:val="clear" w:color="auto" w:fill="F2CFDB" w:themeFill="accent6" w:themeFillTint="3F"/>
      </w:tcPr>
    </w:tblStylePr>
    <w:tblStylePr w:type="band2Horz">
      <w:tblPr/>
      <w:tcPr>
        <w:tcBorders>
          <w:top w:val="single" w:sz="8" w:space="0" w:color="CD3E71" w:themeColor="accent6"/>
          <w:left w:val="single" w:sz="8" w:space="0" w:color="CD3E71" w:themeColor="accent6"/>
          <w:bottom w:val="single" w:sz="8" w:space="0" w:color="CD3E71" w:themeColor="accent6"/>
          <w:right w:val="single" w:sz="8" w:space="0" w:color="CD3E71" w:themeColor="accent6"/>
          <w:insideV w:val="single" w:sz="8" w:space="0" w:color="CD3E7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1B3D6F" w:themeColor="accent1"/>
        <w:left w:val="single" w:sz="8" w:space="0" w:color="1B3D6F" w:themeColor="accent1"/>
        <w:bottom w:val="single" w:sz="8" w:space="0" w:color="1B3D6F" w:themeColor="accent1"/>
        <w:right w:val="single" w:sz="8" w:space="0" w:color="1B3D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3D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6F" w:themeColor="accent1"/>
          <w:left w:val="single" w:sz="8" w:space="0" w:color="1B3D6F" w:themeColor="accent1"/>
          <w:bottom w:val="single" w:sz="8" w:space="0" w:color="1B3D6F" w:themeColor="accent1"/>
          <w:right w:val="single" w:sz="8" w:space="0" w:color="1B3D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3D6F" w:themeColor="accent1"/>
          <w:left w:val="single" w:sz="8" w:space="0" w:color="1B3D6F" w:themeColor="accent1"/>
          <w:bottom w:val="single" w:sz="8" w:space="0" w:color="1B3D6F" w:themeColor="accent1"/>
          <w:right w:val="single" w:sz="8" w:space="0" w:color="1B3D6F" w:themeColor="accent1"/>
        </w:tcBorders>
      </w:tcPr>
    </w:tblStylePr>
    <w:tblStylePr w:type="band1Horz">
      <w:tblPr/>
      <w:tcPr>
        <w:tcBorders>
          <w:top w:val="single" w:sz="8" w:space="0" w:color="1B3D6F" w:themeColor="accent1"/>
          <w:left w:val="single" w:sz="8" w:space="0" w:color="1B3D6F" w:themeColor="accent1"/>
          <w:bottom w:val="single" w:sz="8" w:space="0" w:color="1B3D6F" w:themeColor="accent1"/>
          <w:right w:val="single" w:sz="8" w:space="0" w:color="1B3D6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2297AA" w:themeColor="accent2"/>
        <w:left w:val="single" w:sz="8" w:space="0" w:color="2297AA" w:themeColor="accent2"/>
        <w:bottom w:val="single" w:sz="8" w:space="0" w:color="2297AA" w:themeColor="accent2"/>
        <w:right w:val="single" w:sz="8" w:space="0" w:color="2297A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97A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97AA" w:themeColor="accent2"/>
          <w:left w:val="single" w:sz="8" w:space="0" w:color="2297AA" w:themeColor="accent2"/>
          <w:bottom w:val="single" w:sz="8" w:space="0" w:color="2297AA" w:themeColor="accent2"/>
          <w:right w:val="single" w:sz="8" w:space="0" w:color="2297A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97AA" w:themeColor="accent2"/>
          <w:left w:val="single" w:sz="8" w:space="0" w:color="2297AA" w:themeColor="accent2"/>
          <w:bottom w:val="single" w:sz="8" w:space="0" w:color="2297AA" w:themeColor="accent2"/>
          <w:right w:val="single" w:sz="8" w:space="0" w:color="2297AA" w:themeColor="accent2"/>
        </w:tcBorders>
      </w:tcPr>
    </w:tblStylePr>
    <w:tblStylePr w:type="band1Horz">
      <w:tblPr/>
      <w:tcPr>
        <w:tcBorders>
          <w:top w:val="single" w:sz="8" w:space="0" w:color="2297AA" w:themeColor="accent2"/>
          <w:left w:val="single" w:sz="8" w:space="0" w:color="2297AA" w:themeColor="accent2"/>
          <w:bottom w:val="single" w:sz="8" w:space="0" w:color="2297AA" w:themeColor="accent2"/>
          <w:right w:val="single" w:sz="8" w:space="0" w:color="2297A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37BA95" w:themeColor="accent3"/>
        <w:left w:val="single" w:sz="8" w:space="0" w:color="37BA95" w:themeColor="accent3"/>
        <w:bottom w:val="single" w:sz="8" w:space="0" w:color="37BA95" w:themeColor="accent3"/>
        <w:right w:val="single" w:sz="8" w:space="0" w:color="37BA9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A9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A95" w:themeColor="accent3"/>
          <w:left w:val="single" w:sz="8" w:space="0" w:color="37BA95" w:themeColor="accent3"/>
          <w:bottom w:val="single" w:sz="8" w:space="0" w:color="37BA95" w:themeColor="accent3"/>
          <w:right w:val="single" w:sz="8" w:space="0" w:color="37BA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A95" w:themeColor="accent3"/>
          <w:left w:val="single" w:sz="8" w:space="0" w:color="37BA95" w:themeColor="accent3"/>
          <w:bottom w:val="single" w:sz="8" w:space="0" w:color="37BA95" w:themeColor="accent3"/>
          <w:right w:val="single" w:sz="8" w:space="0" w:color="37BA95" w:themeColor="accent3"/>
        </w:tcBorders>
      </w:tcPr>
    </w:tblStylePr>
    <w:tblStylePr w:type="band1Horz">
      <w:tblPr/>
      <w:tcPr>
        <w:tcBorders>
          <w:top w:val="single" w:sz="8" w:space="0" w:color="37BA95" w:themeColor="accent3"/>
          <w:left w:val="single" w:sz="8" w:space="0" w:color="37BA95" w:themeColor="accent3"/>
          <w:bottom w:val="single" w:sz="8" w:space="0" w:color="37BA95" w:themeColor="accent3"/>
          <w:right w:val="single" w:sz="8" w:space="0" w:color="37BA9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F3BD48" w:themeColor="accent4"/>
        <w:left w:val="single" w:sz="8" w:space="0" w:color="F3BD48" w:themeColor="accent4"/>
        <w:bottom w:val="single" w:sz="8" w:space="0" w:color="F3BD48" w:themeColor="accent4"/>
        <w:right w:val="single" w:sz="8" w:space="0" w:color="F3BD4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BD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D48" w:themeColor="accent4"/>
          <w:left w:val="single" w:sz="8" w:space="0" w:color="F3BD48" w:themeColor="accent4"/>
          <w:bottom w:val="single" w:sz="8" w:space="0" w:color="F3BD48" w:themeColor="accent4"/>
          <w:right w:val="single" w:sz="8" w:space="0" w:color="F3BD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BD48" w:themeColor="accent4"/>
          <w:left w:val="single" w:sz="8" w:space="0" w:color="F3BD48" w:themeColor="accent4"/>
          <w:bottom w:val="single" w:sz="8" w:space="0" w:color="F3BD48" w:themeColor="accent4"/>
          <w:right w:val="single" w:sz="8" w:space="0" w:color="F3BD48" w:themeColor="accent4"/>
        </w:tcBorders>
      </w:tcPr>
    </w:tblStylePr>
    <w:tblStylePr w:type="band1Horz">
      <w:tblPr/>
      <w:tcPr>
        <w:tcBorders>
          <w:top w:val="single" w:sz="8" w:space="0" w:color="F3BD48" w:themeColor="accent4"/>
          <w:left w:val="single" w:sz="8" w:space="0" w:color="F3BD48" w:themeColor="accent4"/>
          <w:bottom w:val="single" w:sz="8" w:space="0" w:color="F3BD48" w:themeColor="accent4"/>
          <w:right w:val="single" w:sz="8" w:space="0" w:color="F3BD48" w:themeColor="accent4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CD3E71" w:themeColor="accent6"/>
        <w:left w:val="single" w:sz="8" w:space="0" w:color="CD3E71" w:themeColor="accent6"/>
        <w:bottom w:val="single" w:sz="8" w:space="0" w:color="CD3E71" w:themeColor="accent6"/>
        <w:right w:val="single" w:sz="8" w:space="0" w:color="CD3E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3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3E71" w:themeColor="accent6"/>
          <w:left w:val="single" w:sz="8" w:space="0" w:color="CD3E71" w:themeColor="accent6"/>
          <w:bottom w:val="single" w:sz="8" w:space="0" w:color="CD3E71" w:themeColor="accent6"/>
          <w:right w:val="single" w:sz="8" w:space="0" w:color="CD3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3E71" w:themeColor="accent6"/>
          <w:left w:val="single" w:sz="8" w:space="0" w:color="CD3E71" w:themeColor="accent6"/>
          <w:bottom w:val="single" w:sz="8" w:space="0" w:color="CD3E71" w:themeColor="accent6"/>
          <w:right w:val="single" w:sz="8" w:space="0" w:color="CD3E71" w:themeColor="accent6"/>
        </w:tcBorders>
      </w:tcPr>
    </w:tblStylePr>
    <w:tblStylePr w:type="band1Horz">
      <w:tblPr/>
      <w:tcPr>
        <w:tcBorders>
          <w:top w:val="single" w:sz="8" w:space="0" w:color="CD3E71" w:themeColor="accent6"/>
          <w:left w:val="single" w:sz="8" w:space="0" w:color="CD3E71" w:themeColor="accent6"/>
          <w:bottom w:val="single" w:sz="8" w:space="0" w:color="CD3E71" w:themeColor="accent6"/>
          <w:right w:val="single" w:sz="8" w:space="0" w:color="CD3E7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8723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87238"/>
    <w:pPr>
      <w:spacing w:line="240" w:lineRule="auto"/>
    </w:pPr>
    <w:rPr>
      <w:color w:val="142D53" w:themeColor="accent1" w:themeShade="BF"/>
    </w:rPr>
    <w:tblPr>
      <w:tblStyleRowBandSize w:val="1"/>
      <w:tblStyleColBandSize w:val="1"/>
      <w:tblBorders>
        <w:top w:val="single" w:sz="8" w:space="0" w:color="1B3D6F" w:themeColor="accent1"/>
        <w:bottom w:val="single" w:sz="8" w:space="0" w:color="1B3D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3D6F" w:themeColor="accent1"/>
          <w:left w:val="nil"/>
          <w:bottom w:val="single" w:sz="8" w:space="0" w:color="1B3D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3D6F" w:themeColor="accent1"/>
          <w:left w:val="nil"/>
          <w:bottom w:val="single" w:sz="8" w:space="0" w:color="1B3D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CB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CB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87238"/>
    <w:pPr>
      <w:spacing w:line="240" w:lineRule="auto"/>
    </w:pPr>
    <w:rPr>
      <w:color w:val="19707F" w:themeColor="accent2" w:themeShade="BF"/>
    </w:rPr>
    <w:tblPr>
      <w:tblStyleRowBandSize w:val="1"/>
      <w:tblStyleColBandSize w:val="1"/>
      <w:tblBorders>
        <w:top w:val="single" w:sz="8" w:space="0" w:color="2297AA" w:themeColor="accent2"/>
        <w:bottom w:val="single" w:sz="8" w:space="0" w:color="2297A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97AA" w:themeColor="accent2"/>
          <w:left w:val="nil"/>
          <w:bottom w:val="single" w:sz="8" w:space="0" w:color="2297A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97AA" w:themeColor="accent2"/>
          <w:left w:val="nil"/>
          <w:bottom w:val="single" w:sz="8" w:space="0" w:color="2297A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B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EBF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87238"/>
    <w:pPr>
      <w:spacing w:line="240" w:lineRule="auto"/>
    </w:pPr>
    <w:rPr>
      <w:color w:val="298B6F" w:themeColor="accent3" w:themeShade="BF"/>
    </w:rPr>
    <w:tblPr>
      <w:tblStyleRowBandSize w:val="1"/>
      <w:tblStyleColBandSize w:val="1"/>
      <w:tblBorders>
        <w:top w:val="single" w:sz="8" w:space="0" w:color="37BA95" w:themeColor="accent3"/>
        <w:bottom w:val="single" w:sz="8" w:space="0" w:color="37BA9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A95" w:themeColor="accent3"/>
          <w:left w:val="nil"/>
          <w:bottom w:val="single" w:sz="8" w:space="0" w:color="37BA9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A95" w:themeColor="accent3"/>
          <w:left w:val="nil"/>
          <w:bottom w:val="single" w:sz="8" w:space="0" w:color="37BA9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87238"/>
    <w:pPr>
      <w:spacing w:line="240" w:lineRule="auto"/>
    </w:pPr>
    <w:rPr>
      <w:color w:val="DD9B0E" w:themeColor="accent4" w:themeShade="BF"/>
    </w:rPr>
    <w:tblPr>
      <w:tblStyleRowBandSize w:val="1"/>
      <w:tblStyleColBandSize w:val="1"/>
      <w:tblBorders>
        <w:top w:val="single" w:sz="8" w:space="0" w:color="F3BD48" w:themeColor="accent4"/>
        <w:bottom w:val="single" w:sz="8" w:space="0" w:color="F3BD4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BD48" w:themeColor="accent4"/>
          <w:left w:val="nil"/>
          <w:bottom w:val="single" w:sz="8" w:space="0" w:color="F3BD4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BD48" w:themeColor="accent4"/>
          <w:left w:val="nil"/>
          <w:bottom w:val="single" w:sz="8" w:space="0" w:color="F3BD4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ED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87238"/>
    <w:pPr>
      <w:spacing w:line="240" w:lineRule="auto"/>
    </w:pPr>
    <w:rPr>
      <w:color w:val="C4490B" w:themeColor="accent5" w:themeShade="BF"/>
    </w:rPr>
    <w:tblPr>
      <w:tblStyleRowBandSize w:val="1"/>
      <w:tblStyleColBandSize w:val="1"/>
      <w:tblBorders>
        <w:top w:val="single" w:sz="8" w:space="0" w:color="F26A25" w:themeColor="accent5"/>
        <w:bottom w:val="single" w:sz="8" w:space="0" w:color="F26A2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6A25" w:themeColor="accent5"/>
          <w:left w:val="nil"/>
          <w:bottom w:val="single" w:sz="8" w:space="0" w:color="F26A2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6A25" w:themeColor="accent5"/>
          <w:left w:val="nil"/>
          <w:bottom w:val="single" w:sz="8" w:space="0" w:color="F26A2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9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9C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87238"/>
    <w:pPr>
      <w:spacing w:line="240" w:lineRule="auto"/>
    </w:pPr>
    <w:rPr>
      <w:color w:val="9E2952" w:themeColor="accent6" w:themeShade="BF"/>
    </w:rPr>
    <w:tblPr>
      <w:tblStyleRowBandSize w:val="1"/>
      <w:tblStyleColBandSize w:val="1"/>
      <w:tblBorders>
        <w:top w:val="single" w:sz="8" w:space="0" w:color="CD3E71" w:themeColor="accent6"/>
        <w:bottom w:val="single" w:sz="8" w:space="0" w:color="CD3E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3E71" w:themeColor="accent6"/>
          <w:left w:val="nil"/>
          <w:bottom w:val="single" w:sz="8" w:space="0" w:color="CD3E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3E71" w:themeColor="accent6"/>
          <w:left w:val="nil"/>
          <w:bottom w:val="single" w:sz="8" w:space="0" w:color="CD3E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F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FDB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F8723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87238"/>
    <w:pPr>
      <w:ind w:left="72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8723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87238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8723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87238"/>
    <w:pPr>
      <w:spacing w:after="120"/>
      <w:ind w:left="72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8723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87238"/>
    <w:pPr>
      <w:spacing w:after="120"/>
      <w:ind w:left="1800"/>
      <w:contextualSpacing/>
    </w:pPr>
  </w:style>
  <w:style w:type="paragraph" w:styleId="ListNumber5">
    <w:name w:val="List Number 5"/>
    <w:basedOn w:val="Normal"/>
    <w:uiPriority w:val="99"/>
    <w:semiHidden/>
    <w:unhideWhenUsed/>
    <w:rsid w:val="00F87238"/>
    <w:pPr>
      <w:numPr>
        <w:numId w:val="18"/>
      </w:numPr>
      <w:contextualSpacing/>
    </w:pPr>
  </w:style>
  <w:style w:type="table" w:styleId="ListTable1Light">
    <w:name w:val="List Table 1 Light"/>
    <w:basedOn w:val="TableNormal"/>
    <w:uiPriority w:val="46"/>
    <w:unhideWhenUsed/>
    <w:rsid w:val="00F872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unhideWhenUsed/>
    <w:rsid w:val="00F872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82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82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5F0" w:themeFill="accent1" w:themeFillTint="33"/>
      </w:tcPr>
    </w:tblStylePr>
    <w:tblStylePr w:type="band1Horz">
      <w:tblPr/>
      <w:tcPr>
        <w:shd w:val="clear" w:color="auto" w:fill="C2D5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unhideWhenUsed/>
    <w:rsid w:val="00F872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5CF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CF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F4" w:themeFill="accent2" w:themeFillTint="33"/>
      </w:tcPr>
    </w:tblStylePr>
    <w:tblStylePr w:type="band1Horz">
      <w:tblPr/>
      <w:tcPr>
        <w:shd w:val="clear" w:color="auto" w:fill="CBEFF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unhideWhenUsed/>
    <w:rsid w:val="00F872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2DA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2DA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A" w:themeFill="accent3" w:themeFillTint="33"/>
      </w:tcPr>
    </w:tblStylePr>
    <w:tblStylePr w:type="band1Horz">
      <w:tblPr/>
      <w:tcPr>
        <w:shd w:val="clear" w:color="auto" w:fill="D5F2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unhideWhenUsed/>
    <w:rsid w:val="00F872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D7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D7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A" w:themeFill="accent4" w:themeFillTint="33"/>
      </w:tcPr>
    </w:tblStylePr>
    <w:tblStylePr w:type="band1Horz">
      <w:tblPr/>
      <w:tcPr>
        <w:shd w:val="clear" w:color="auto" w:fill="FCF1D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unhideWhenUsed/>
    <w:rsid w:val="00F872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A57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A57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0D3" w:themeFill="accent5" w:themeFillTint="33"/>
      </w:tcPr>
    </w:tblStylePr>
    <w:tblStylePr w:type="band1Horz">
      <w:tblPr/>
      <w:tcPr>
        <w:shd w:val="clear" w:color="auto" w:fill="FC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unhideWhenUsed/>
    <w:rsid w:val="00F872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8B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8B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E2" w:themeFill="accent6" w:themeFillTint="33"/>
      </w:tcPr>
    </w:tblStylePr>
    <w:tblStylePr w:type="band1Horz">
      <w:tblPr/>
      <w:tcPr>
        <w:shd w:val="clear" w:color="auto" w:fill="F5D8E2" w:themeFill="accent6" w:themeFillTint="33"/>
      </w:tcPr>
    </w:tblStylePr>
  </w:style>
  <w:style w:type="table" w:styleId="ListTable2">
    <w:name w:val="List Table 2"/>
    <w:basedOn w:val="TableNormal"/>
    <w:uiPriority w:val="47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4B82D3" w:themeColor="accent1" w:themeTint="99"/>
        <w:bottom w:val="single" w:sz="4" w:space="0" w:color="4B82D3" w:themeColor="accent1" w:themeTint="99"/>
        <w:insideH w:val="single" w:sz="4" w:space="0" w:color="4B82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5F0" w:themeFill="accent1" w:themeFillTint="33"/>
      </w:tcPr>
    </w:tblStylePr>
    <w:tblStylePr w:type="band1Horz">
      <w:tblPr/>
      <w:tcPr>
        <w:shd w:val="clear" w:color="auto" w:fill="C2D5F0" w:themeFill="accent1" w:themeFillTint="33"/>
      </w:tcPr>
    </w:tblStylePr>
  </w:style>
  <w:style w:type="table" w:styleId="ListTable2-Accent2">
    <w:name w:val="List Table 2 Accent 2"/>
    <w:basedOn w:val="TableNormal"/>
    <w:uiPriority w:val="47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65CFE0" w:themeColor="accent2" w:themeTint="99"/>
        <w:bottom w:val="single" w:sz="4" w:space="0" w:color="65CFE0" w:themeColor="accent2" w:themeTint="99"/>
        <w:insideH w:val="single" w:sz="4" w:space="0" w:color="65CFE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F4" w:themeFill="accent2" w:themeFillTint="33"/>
      </w:tcPr>
    </w:tblStylePr>
    <w:tblStylePr w:type="band1Horz">
      <w:tblPr/>
      <w:tcPr>
        <w:shd w:val="clear" w:color="auto" w:fill="CBEFF4" w:themeFill="accent2" w:themeFillTint="33"/>
      </w:tcPr>
    </w:tblStylePr>
  </w:style>
  <w:style w:type="table" w:styleId="ListTable2-Accent3">
    <w:name w:val="List Table 2 Accent 3"/>
    <w:basedOn w:val="TableNormal"/>
    <w:uiPriority w:val="47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82DAC0" w:themeColor="accent3" w:themeTint="99"/>
        <w:bottom w:val="single" w:sz="4" w:space="0" w:color="82DAC0" w:themeColor="accent3" w:themeTint="99"/>
        <w:insideH w:val="single" w:sz="4" w:space="0" w:color="82DA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A" w:themeFill="accent3" w:themeFillTint="33"/>
      </w:tcPr>
    </w:tblStylePr>
    <w:tblStylePr w:type="band1Horz">
      <w:tblPr/>
      <w:tcPr>
        <w:shd w:val="clear" w:color="auto" w:fill="D5F2EA" w:themeFill="accent3" w:themeFillTint="33"/>
      </w:tcPr>
    </w:tblStylePr>
  </w:style>
  <w:style w:type="table" w:styleId="ListTable2-Accent4">
    <w:name w:val="List Table 2 Accent 4"/>
    <w:basedOn w:val="TableNormal"/>
    <w:uiPriority w:val="47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7D791" w:themeColor="accent4" w:themeTint="99"/>
        <w:bottom w:val="single" w:sz="4" w:space="0" w:color="F7D791" w:themeColor="accent4" w:themeTint="99"/>
        <w:insideH w:val="single" w:sz="4" w:space="0" w:color="F7D7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A" w:themeFill="accent4" w:themeFillTint="33"/>
      </w:tcPr>
    </w:tblStylePr>
    <w:tblStylePr w:type="band1Horz">
      <w:tblPr/>
      <w:tcPr>
        <w:shd w:val="clear" w:color="auto" w:fill="FCF1DA" w:themeFill="accent4" w:themeFillTint="33"/>
      </w:tcPr>
    </w:tblStylePr>
  </w:style>
  <w:style w:type="table" w:styleId="ListTable2-Accent5">
    <w:name w:val="List Table 2 Accent 5"/>
    <w:basedOn w:val="TableNormal"/>
    <w:uiPriority w:val="47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7A57C" w:themeColor="accent5" w:themeTint="99"/>
        <w:bottom w:val="single" w:sz="4" w:space="0" w:color="F7A57C" w:themeColor="accent5" w:themeTint="99"/>
        <w:insideH w:val="single" w:sz="4" w:space="0" w:color="F7A57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0D3" w:themeFill="accent5" w:themeFillTint="33"/>
      </w:tcPr>
    </w:tblStylePr>
    <w:tblStylePr w:type="band1Horz">
      <w:tblPr/>
      <w:tcPr>
        <w:shd w:val="clear" w:color="auto" w:fill="FCE0D3" w:themeFill="accent5" w:themeFillTint="33"/>
      </w:tcPr>
    </w:tblStylePr>
  </w:style>
  <w:style w:type="table" w:styleId="ListTable2-Accent6">
    <w:name w:val="List Table 2 Accent 6"/>
    <w:basedOn w:val="TableNormal"/>
    <w:uiPriority w:val="47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E18BA9" w:themeColor="accent6" w:themeTint="99"/>
        <w:bottom w:val="single" w:sz="4" w:space="0" w:color="E18BA9" w:themeColor="accent6" w:themeTint="99"/>
        <w:insideH w:val="single" w:sz="4" w:space="0" w:color="E18BA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E2" w:themeFill="accent6" w:themeFillTint="33"/>
      </w:tcPr>
    </w:tblStylePr>
    <w:tblStylePr w:type="band1Horz">
      <w:tblPr/>
      <w:tcPr>
        <w:shd w:val="clear" w:color="auto" w:fill="F5D8E2" w:themeFill="accent6" w:themeFillTint="33"/>
      </w:tcPr>
    </w:tblStylePr>
  </w:style>
  <w:style w:type="table" w:styleId="ListTable3">
    <w:name w:val="List Table 3"/>
    <w:basedOn w:val="TableNormal"/>
    <w:uiPriority w:val="48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1B3D6F" w:themeColor="accent1"/>
        <w:left w:val="single" w:sz="4" w:space="0" w:color="1B3D6F" w:themeColor="accent1"/>
        <w:bottom w:val="single" w:sz="4" w:space="0" w:color="1B3D6F" w:themeColor="accent1"/>
        <w:right w:val="single" w:sz="4" w:space="0" w:color="1B3D6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3D6F" w:themeFill="accent1"/>
      </w:tcPr>
    </w:tblStylePr>
    <w:tblStylePr w:type="lastRow">
      <w:rPr>
        <w:b/>
        <w:bCs/>
      </w:rPr>
      <w:tblPr/>
      <w:tcPr>
        <w:tcBorders>
          <w:top w:val="double" w:sz="4" w:space="0" w:color="1B3D6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3D6F" w:themeColor="accent1"/>
          <w:right w:val="single" w:sz="4" w:space="0" w:color="1B3D6F" w:themeColor="accent1"/>
        </w:tcBorders>
      </w:tcPr>
    </w:tblStylePr>
    <w:tblStylePr w:type="band1Horz">
      <w:tblPr/>
      <w:tcPr>
        <w:tcBorders>
          <w:top w:val="single" w:sz="4" w:space="0" w:color="1B3D6F" w:themeColor="accent1"/>
          <w:bottom w:val="single" w:sz="4" w:space="0" w:color="1B3D6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3D6F" w:themeColor="accent1"/>
          <w:left w:val="nil"/>
        </w:tcBorders>
      </w:tcPr>
    </w:tblStylePr>
    <w:tblStylePr w:type="swCell">
      <w:tblPr/>
      <w:tcPr>
        <w:tcBorders>
          <w:top w:val="double" w:sz="4" w:space="0" w:color="1B3D6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2297AA" w:themeColor="accent2"/>
        <w:left w:val="single" w:sz="4" w:space="0" w:color="2297AA" w:themeColor="accent2"/>
        <w:bottom w:val="single" w:sz="4" w:space="0" w:color="2297AA" w:themeColor="accent2"/>
        <w:right w:val="single" w:sz="4" w:space="0" w:color="2297A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297AA" w:themeFill="accent2"/>
      </w:tcPr>
    </w:tblStylePr>
    <w:tblStylePr w:type="lastRow">
      <w:rPr>
        <w:b/>
        <w:bCs/>
      </w:rPr>
      <w:tblPr/>
      <w:tcPr>
        <w:tcBorders>
          <w:top w:val="double" w:sz="4" w:space="0" w:color="2297A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297AA" w:themeColor="accent2"/>
          <w:right w:val="single" w:sz="4" w:space="0" w:color="2297AA" w:themeColor="accent2"/>
        </w:tcBorders>
      </w:tcPr>
    </w:tblStylePr>
    <w:tblStylePr w:type="band1Horz">
      <w:tblPr/>
      <w:tcPr>
        <w:tcBorders>
          <w:top w:val="single" w:sz="4" w:space="0" w:color="2297AA" w:themeColor="accent2"/>
          <w:bottom w:val="single" w:sz="4" w:space="0" w:color="2297A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97AA" w:themeColor="accent2"/>
          <w:left w:val="nil"/>
        </w:tcBorders>
      </w:tcPr>
    </w:tblStylePr>
    <w:tblStylePr w:type="swCell">
      <w:tblPr/>
      <w:tcPr>
        <w:tcBorders>
          <w:top w:val="double" w:sz="4" w:space="0" w:color="2297A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37BA95" w:themeColor="accent3"/>
        <w:left w:val="single" w:sz="4" w:space="0" w:color="37BA95" w:themeColor="accent3"/>
        <w:bottom w:val="single" w:sz="4" w:space="0" w:color="37BA95" w:themeColor="accent3"/>
        <w:right w:val="single" w:sz="4" w:space="0" w:color="37BA9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A95" w:themeFill="accent3"/>
      </w:tcPr>
    </w:tblStylePr>
    <w:tblStylePr w:type="lastRow">
      <w:rPr>
        <w:b/>
        <w:bCs/>
      </w:rPr>
      <w:tblPr/>
      <w:tcPr>
        <w:tcBorders>
          <w:top w:val="double" w:sz="4" w:space="0" w:color="37BA9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A95" w:themeColor="accent3"/>
          <w:right w:val="single" w:sz="4" w:space="0" w:color="37BA95" w:themeColor="accent3"/>
        </w:tcBorders>
      </w:tcPr>
    </w:tblStylePr>
    <w:tblStylePr w:type="band1Horz">
      <w:tblPr/>
      <w:tcPr>
        <w:tcBorders>
          <w:top w:val="single" w:sz="4" w:space="0" w:color="37BA95" w:themeColor="accent3"/>
          <w:bottom w:val="single" w:sz="4" w:space="0" w:color="37BA9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A95" w:themeColor="accent3"/>
          <w:left w:val="nil"/>
        </w:tcBorders>
      </w:tcPr>
    </w:tblStylePr>
    <w:tblStylePr w:type="swCell">
      <w:tblPr/>
      <w:tcPr>
        <w:tcBorders>
          <w:top w:val="double" w:sz="4" w:space="0" w:color="37BA9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3BD48" w:themeColor="accent4"/>
        <w:left w:val="single" w:sz="4" w:space="0" w:color="F3BD48" w:themeColor="accent4"/>
        <w:bottom w:val="single" w:sz="4" w:space="0" w:color="F3BD48" w:themeColor="accent4"/>
        <w:right w:val="single" w:sz="4" w:space="0" w:color="F3BD4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BD48" w:themeFill="accent4"/>
      </w:tcPr>
    </w:tblStylePr>
    <w:tblStylePr w:type="lastRow">
      <w:rPr>
        <w:b/>
        <w:bCs/>
      </w:rPr>
      <w:tblPr/>
      <w:tcPr>
        <w:tcBorders>
          <w:top w:val="double" w:sz="4" w:space="0" w:color="F3BD4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BD48" w:themeColor="accent4"/>
          <w:right w:val="single" w:sz="4" w:space="0" w:color="F3BD48" w:themeColor="accent4"/>
        </w:tcBorders>
      </w:tcPr>
    </w:tblStylePr>
    <w:tblStylePr w:type="band1Horz">
      <w:tblPr/>
      <w:tcPr>
        <w:tcBorders>
          <w:top w:val="single" w:sz="4" w:space="0" w:color="F3BD48" w:themeColor="accent4"/>
          <w:bottom w:val="single" w:sz="4" w:space="0" w:color="F3BD4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BD48" w:themeColor="accent4"/>
          <w:left w:val="nil"/>
        </w:tcBorders>
      </w:tcPr>
    </w:tblStylePr>
    <w:tblStylePr w:type="swCell">
      <w:tblPr/>
      <w:tcPr>
        <w:tcBorders>
          <w:top w:val="double" w:sz="4" w:space="0" w:color="F3BD4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26A25" w:themeColor="accent5"/>
        <w:left w:val="single" w:sz="4" w:space="0" w:color="F26A25" w:themeColor="accent5"/>
        <w:bottom w:val="single" w:sz="4" w:space="0" w:color="F26A25" w:themeColor="accent5"/>
        <w:right w:val="single" w:sz="4" w:space="0" w:color="F26A2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6A25" w:themeFill="accent5"/>
      </w:tcPr>
    </w:tblStylePr>
    <w:tblStylePr w:type="lastRow">
      <w:rPr>
        <w:b/>
        <w:bCs/>
      </w:rPr>
      <w:tblPr/>
      <w:tcPr>
        <w:tcBorders>
          <w:top w:val="double" w:sz="4" w:space="0" w:color="F26A2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6A25" w:themeColor="accent5"/>
          <w:right w:val="single" w:sz="4" w:space="0" w:color="F26A25" w:themeColor="accent5"/>
        </w:tcBorders>
      </w:tcPr>
    </w:tblStylePr>
    <w:tblStylePr w:type="band1Horz">
      <w:tblPr/>
      <w:tcPr>
        <w:tcBorders>
          <w:top w:val="single" w:sz="4" w:space="0" w:color="F26A25" w:themeColor="accent5"/>
          <w:bottom w:val="single" w:sz="4" w:space="0" w:color="F26A2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6A25" w:themeColor="accent5"/>
          <w:left w:val="nil"/>
        </w:tcBorders>
      </w:tcPr>
    </w:tblStylePr>
    <w:tblStylePr w:type="swCell">
      <w:tblPr/>
      <w:tcPr>
        <w:tcBorders>
          <w:top w:val="double" w:sz="4" w:space="0" w:color="F26A2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CD3E71" w:themeColor="accent6"/>
        <w:left w:val="single" w:sz="4" w:space="0" w:color="CD3E71" w:themeColor="accent6"/>
        <w:bottom w:val="single" w:sz="4" w:space="0" w:color="CD3E71" w:themeColor="accent6"/>
        <w:right w:val="single" w:sz="4" w:space="0" w:color="CD3E7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3E71" w:themeFill="accent6"/>
      </w:tcPr>
    </w:tblStylePr>
    <w:tblStylePr w:type="lastRow">
      <w:rPr>
        <w:b/>
        <w:bCs/>
      </w:rPr>
      <w:tblPr/>
      <w:tcPr>
        <w:tcBorders>
          <w:top w:val="double" w:sz="4" w:space="0" w:color="CD3E7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3E71" w:themeColor="accent6"/>
          <w:right w:val="single" w:sz="4" w:space="0" w:color="CD3E71" w:themeColor="accent6"/>
        </w:tcBorders>
      </w:tcPr>
    </w:tblStylePr>
    <w:tblStylePr w:type="band1Horz">
      <w:tblPr/>
      <w:tcPr>
        <w:tcBorders>
          <w:top w:val="single" w:sz="4" w:space="0" w:color="CD3E71" w:themeColor="accent6"/>
          <w:bottom w:val="single" w:sz="4" w:space="0" w:color="CD3E7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3E71" w:themeColor="accent6"/>
          <w:left w:val="nil"/>
        </w:tcBorders>
      </w:tcPr>
    </w:tblStylePr>
    <w:tblStylePr w:type="swCell">
      <w:tblPr/>
      <w:tcPr>
        <w:tcBorders>
          <w:top w:val="double" w:sz="4" w:space="0" w:color="CD3E7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4B82D3" w:themeColor="accent1" w:themeTint="99"/>
        <w:left w:val="single" w:sz="4" w:space="0" w:color="4B82D3" w:themeColor="accent1" w:themeTint="99"/>
        <w:bottom w:val="single" w:sz="4" w:space="0" w:color="4B82D3" w:themeColor="accent1" w:themeTint="99"/>
        <w:right w:val="single" w:sz="4" w:space="0" w:color="4B82D3" w:themeColor="accent1" w:themeTint="99"/>
        <w:insideH w:val="single" w:sz="4" w:space="0" w:color="4B82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D6F" w:themeColor="accent1"/>
          <w:left w:val="single" w:sz="4" w:space="0" w:color="1B3D6F" w:themeColor="accent1"/>
          <w:bottom w:val="single" w:sz="4" w:space="0" w:color="1B3D6F" w:themeColor="accent1"/>
          <w:right w:val="single" w:sz="4" w:space="0" w:color="1B3D6F" w:themeColor="accent1"/>
          <w:insideH w:val="nil"/>
        </w:tcBorders>
        <w:shd w:val="clear" w:color="auto" w:fill="1B3D6F" w:themeFill="accent1"/>
      </w:tcPr>
    </w:tblStylePr>
    <w:tblStylePr w:type="lastRow">
      <w:rPr>
        <w:b/>
        <w:bCs/>
      </w:rPr>
      <w:tblPr/>
      <w:tcPr>
        <w:tcBorders>
          <w:top w:val="double" w:sz="4" w:space="0" w:color="4B82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5F0" w:themeFill="accent1" w:themeFillTint="33"/>
      </w:tcPr>
    </w:tblStylePr>
    <w:tblStylePr w:type="band1Horz">
      <w:tblPr/>
      <w:tcPr>
        <w:shd w:val="clear" w:color="auto" w:fill="C2D5F0" w:themeFill="accent1" w:themeFillTint="33"/>
      </w:tcPr>
    </w:tblStylePr>
  </w:style>
  <w:style w:type="table" w:styleId="ListTable4-Accent3">
    <w:name w:val="List Table 4 Accent 3"/>
    <w:basedOn w:val="TableNormal"/>
    <w:uiPriority w:val="49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82DAC0" w:themeColor="accent3" w:themeTint="99"/>
        <w:left w:val="single" w:sz="4" w:space="0" w:color="82DAC0" w:themeColor="accent3" w:themeTint="99"/>
        <w:bottom w:val="single" w:sz="4" w:space="0" w:color="82DAC0" w:themeColor="accent3" w:themeTint="99"/>
        <w:right w:val="single" w:sz="4" w:space="0" w:color="82DAC0" w:themeColor="accent3" w:themeTint="99"/>
        <w:insideH w:val="single" w:sz="4" w:space="0" w:color="82DA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A95" w:themeColor="accent3"/>
          <w:left w:val="single" w:sz="4" w:space="0" w:color="37BA95" w:themeColor="accent3"/>
          <w:bottom w:val="single" w:sz="4" w:space="0" w:color="37BA95" w:themeColor="accent3"/>
          <w:right w:val="single" w:sz="4" w:space="0" w:color="37BA95" w:themeColor="accent3"/>
          <w:insideH w:val="nil"/>
        </w:tcBorders>
        <w:shd w:val="clear" w:color="auto" w:fill="37BA95" w:themeFill="accent3"/>
      </w:tcPr>
    </w:tblStylePr>
    <w:tblStylePr w:type="lastRow">
      <w:rPr>
        <w:b/>
        <w:bCs/>
      </w:rPr>
      <w:tblPr/>
      <w:tcPr>
        <w:tcBorders>
          <w:top w:val="double" w:sz="4" w:space="0" w:color="82DA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A" w:themeFill="accent3" w:themeFillTint="33"/>
      </w:tcPr>
    </w:tblStylePr>
    <w:tblStylePr w:type="band1Horz">
      <w:tblPr/>
      <w:tcPr>
        <w:shd w:val="clear" w:color="auto" w:fill="D5F2EA" w:themeFill="accent3" w:themeFillTint="33"/>
      </w:tcPr>
    </w:tblStylePr>
  </w:style>
  <w:style w:type="table" w:styleId="ListTable4-Accent4">
    <w:name w:val="List Table 4 Accent 4"/>
    <w:basedOn w:val="TableNormal"/>
    <w:uiPriority w:val="49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7D791" w:themeColor="accent4" w:themeTint="99"/>
        <w:left w:val="single" w:sz="4" w:space="0" w:color="F7D791" w:themeColor="accent4" w:themeTint="99"/>
        <w:bottom w:val="single" w:sz="4" w:space="0" w:color="F7D791" w:themeColor="accent4" w:themeTint="99"/>
        <w:right w:val="single" w:sz="4" w:space="0" w:color="F7D791" w:themeColor="accent4" w:themeTint="99"/>
        <w:insideH w:val="single" w:sz="4" w:space="0" w:color="F7D7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BD48" w:themeColor="accent4"/>
          <w:left w:val="single" w:sz="4" w:space="0" w:color="F3BD48" w:themeColor="accent4"/>
          <w:bottom w:val="single" w:sz="4" w:space="0" w:color="F3BD48" w:themeColor="accent4"/>
          <w:right w:val="single" w:sz="4" w:space="0" w:color="F3BD48" w:themeColor="accent4"/>
          <w:insideH w:val="nil"/>
        </w:tcBorders>
        <w:shd w:val="clear" w:color="auto" w:fill="F3BD48" w:themeFill="accent4"/>
      </w:tcPr>
    </w:tblStylePr>
    <w:tblStylePr w:type="lastRow">
      <w:rPr>
        <w:b/>
        <w:bCs/>
      </w:rPr>
      <w:tblPr/>
      <w:tcPr>
        <w:tcBorders>
          <w:top w:val="double" w:sz="4" w:space="0" w:color="F7D7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A" w:themeFill="accent4" w:themeFillTint="33"/>
      </w:tcPr>
    </w:tblStylePr>
    <w:tblStylePr w:type="band1Horz">
      <w:tblPr/>
      <w:tcPr>
        <w:shd w:val="clear" w:color="auto" w:fill="FCF1DA" w:themeFill="accent4" w:themeFillTint="33"/>
      </w:tcPr>
    </w:tblStylePr>
  </w:style>
  <w:style w:type="table" w:styleId="ListTable4-Accent5">
    <w:name w:val="List Table 4 Accent 5"/>
    <w:basedOn w:val="TableNormal"/>
    <w:uiPriority w:val="49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F7A57C" w:themeColor="accent5" w:themeTint="99"/>
        <w:left w:val="single" w:sz="4" w:space="0" w:color="F7A57C" w:themeColor="accent5" w:themeTint="99"/>
        <w:bottom w:val="single" w:sz="4" w:space="0" w:color="F7A57C" w:themeColor="accent5" w:themeTint="99"/>
        <w:right w:val="single" w:sz="4" w:space="0" w:color="F7A57C" w:themeColor="accent5" w:themeTint="99"/>
        <w:insideH w:val="single" w:sz="4" w:space="0" w:color="F7A57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6A25" w:themeColor="accent5"/>
          <w:left w:val="single" w:sz="4" w:space="0" w:color="F26A25" w:themeColor="accent5"/>
          <w:bottom w:val="single" w:sz="4" w:space="0" w:color="F26A25" w:themeColor="accent5"/>
          <w:right w:val="single" w:sz="4" w:space="0" w:color="F26A25" w:themeColor="accent5"/>
          <w:insideH w:val="nil"/>
        </w:tcBorders>
        <w:shd w:val="clear" w:color="auto" w:fill="F26A25" w:themeFill="accent5"/>
      </w:tcPr>
    </w:tblStylePr>
    <w:tblStylePr w:type="lastRow">
      <w:rPr>
        <w:b/>
        <w:bCs/>
      </w:rPr>
      <w:tblPr/>
      <w:tcPr>
        <w:tcBorders>
          <w:top w:val="double" w:sz="4" w:space="0" w:color="F7A57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0D3" w:themeFill="accent5" w:themeFillTint="33"/>
      </w:tcPr>
    </w:tblStylePr>
    <w:tblStylePr w:type="band1Horz">
      <w:tblPr/>
      <w:tcPr>
        <w:shd w:val="clear" w:color="auto" w:fill="FCE0D3" w:themeFill="accent5" w:themeFillTint="33"/>
      </w:tcPr>
    </w:tblStylePr>
  </w:style>
  <w:style w:type="table" w:styleId="ListTable4-Accent6">
    <w:name w:val="List Table 4 Accent 6"/>
    <w:basedOn w:val="TableNormal"/>
    <w:uiPriority w:val="49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E18BA9" w:themeColor="accent6" w:themeTint="99"/>
        <w:left w:val="single" w:sz="4" w:space="0" w:color="E18BA9" w:themeColor="accent6" w:themeTint="99"/>
        <w:bottom w:val="single" w:sz="4" w:space="0" w:color="E18BA9" w:themeColor="accent6" w:themeTint="99"/>
        <w:right w:val="single" w:sz="4" w:space="0" w:color="E18BA9" w:themeColor="accent6" w:themeTint="99"/>
        <w:insideH w:val="single" w:sz="4" w:space="0" w:color="E18B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3E71" w:themeColor="accent6"/>
          <w:left w:val="single" w:sz="4" w:space="0" w:color="CD3E71" w:themeColor="accent6"/>
          <w:bottom w:val="single" w:sz="4" w:space="0" w:color="CD3E71" w:themeColor="accent6"/>
          <w:right w:val="single" w:sz="4" w:space="0" w:color="CD3E71" w:themeColor="accent6"/>
          <w:insideH w:val="nil"/>
        </w:tcBorders>
        <w:shd w:val="clear" w:color="auto" w:fill="CD3E71" w:themeFill="accent6"/>
      </w:tcPr>
    </w:tblStylePr>
    <w:tblStylePr w:type="lastRow">
      <w:rPr>
        <w:b/>
        <w:bCs/>
      </w:rPr>
      <w:tblPr/>
      <w:tcPr>
        <w:tcBorders>
          <w:top w:val="double" w:sz="4" w:space="0" w:color="E18B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E2" w:themeFill="accent6" w:themeFillTint="33"/>
      </w:tcPr>
    </w:tblStylePr>
    <w:tblStylePr w:type="band1Horz">
      <w:tblPr/>
      <w:tcPr>
        <w:shd w:val="clear" w:color="auto" w:fill="F5D8E2" w:themeFill="accent6" w:themeFillTint="33"/>
      </w:tcPr>
    </w:tblStylePr>
  </w:style>
  <w:style w:type="table" w:styleId="ListTable5Dark">
    <w:name w:val="List Table 5 Dark"/>
    <w:basedOn w:val="TableNormal"/>
    <w:uiPriority w:val="50"/>
    <w:unhideWhenUsed/>
    <w:rsid w:val="00F8723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unhideWhenUsed/>
    <w:rsid w:val="00F8723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3D6F" w:themeColor="accent1"/>
        <w:left w:val="single" w:sz="24" w:space="0" w:color="1B3D6F" w:themeColor="accent1"/>
        <w:bottom w:val="single" w:sz="24" w:space="0" w:color="1B3D6F" w:themeColor="accent1"/>
        <w:right w:val="single" w:sz="24" w:space="0" w:color="1B3D6F" w:themeColor="accent1"/>
      </w:tblBorders>
    </w:tblPr>
    <w:tcPr>
      <w:shd w:val="clear" w:color="auto" w:fill="1B3D6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unhideWhenUsed/>
    <w:rsid w:val="00F8723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297AA" w:themeColor="accent2"/>
        <w:left w:val="single" w:sz="24" w:space="0" w:color="2297AA" w:themeColor="accent2"/>
        <w:bottom w:val="single" w:sz="24" w:space="0" w:color="2297AA" w:themeColor="accent2"/>
        <w:right w:val="single" w:sz="24" w:space="0" w:color="2297AA" w:themeColor="accent2"/>
      </w:tblBorders>
    </w:tblPr>
    <w:tcPr>
      <w:shd w:val="clear" w:color="auto" w:fill="2297A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unhideWhenUsed/>
    <w:rsid w:val="00F8723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A95" w:themeColor="accent3"/>
        <w:left w:val="single" w:sz="24" w:space="0" w:color="37BA95" w:themeColor="accent3"/>
        <w:bottom w:val="single" w:sz="24" w:space="0" w:color="37BA95" w:themeColor="accent3"/>
        <w:right w:val="single" w:sz="24" w:space="0" w:color="37BA95" w:themeColor="accent3"/>
      </w:tblBorders>
    </w:tblPr>
    <w:tcPr>
      <w:shd w:val="clear" w:color="auto" w:fill="37BA9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unhideWhenUsed/>
    <w:rsid w:val="00F8723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BD48" w:themeColor="accent4"/>
        <w:left w:val="single" w:sz="24" w:space="0" w:color="F3BD48" w:themeColor="accent4"/>
        <w:bottom w:val="single" w:sz="24" w:space="0" w:color="F3BD48" w:themeColor="accent4"/>
        <w:right w:val="single" w:sz="24" w:space="0" w:color="F3BD48" w:themeColor="accent4"/>
      </w:tblBorders>
    </w:tblPr>
    <w:tcPr>
      <w:shd w:val="clear" w:color="auto" w:fill="F3BD4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unhideWhenUsed/>
    <w:rsid w:val="00F8723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6A25" w:themeColor="accent5"/>
        <w:left w:val="single" w:sz="24" w:space="0" w:color="F26A25" w:themeColor="accent5"/>
        <w:bottom w:val="single" w:sz="24" w:space="0" w:color="F26A25" w:themeColor="accent5"/>
        <w:right w:val="single" w:sz="24" w:space="0" w:color="F26A25" w:themeColor="accent5"/>
      </w:tblBorders>
    </w:tblPr>
    <w:tcPr>
      <w:shd w:val="clear" w:color="auto" w:fill="F26A2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unhideWhenUsed/>
    <w:rsid w:val="00F8723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3E71" w:themeColor="accent6"/>
        <w:left w:val="single" w:sz="24" w:space="0" w:color="CD3E71" w:themeColor="accent6"/>
        <w:bottom w:val="single" w:sz="24" w:space="0" w:color="CD3E71" w:themeColor="accent6"/>
        <w:right w:val="single" w:sz="24" w:space="0" w:color="CD3E71" w:themeColor="accent6"/>
      </w:tblBorders>
    </w:tblPr>
    <w:tcPr>
      <w:shd w:val="clear" w:color="auto" w:fill="CD3E7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unhideWhenUsed/>
    <w:rsid w:val="00F87238"/>
    <w:pPr>
      <w:spacing w:line="240" w:lineRule="auto"/>
    </w:pPr>
    <w:rPr>
      <w:color w:val="142D53" w:themeColor="accent1" w:themeShade="BF"/>
    </w:rPr>
    <w:tblPr>
      <w:tblStyleRowBandSize w:val="1"/>
      <w:tblStyleColBandSize w:val="1"/>
      <w:tblBorders>
        <w:top w:val="single" w:sz="4" w:space="0" w:color="1B3D6F" w:themeColor="accent1"/>
        <w:bottom w:val="single" w:sz="4" w:space="0" w:color="1B3D6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B3D6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B3D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5F0" w:themeFill="accent1" w:themeFillTint="33"/>
      </w:tcPr>
    </w:tblStylePr>
    <w:tblStylePr w:type="band1Horz">
      <w:tblPr/>
      <w:tcPr>
        <w:shd w:val="clear" w:color="auto" w:fill="C2D5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unhideWhenUsed/>
    <w:rsid w:val="00F87238"/>
    <w:pPr>
      <w:spacing w:line="240" w:lineRule="auto"/>
    </w:pPr>
    <w:rPr>
      <w:color w:val="19707F" w:themeColor="accent2" w:themeShade="BF"/>
    </w:rPr>
    <w:tblPr>
      <w:tblStyleRowBandSize w:val="1"/>
      <w:tblStyleColBandSize w:val="1"/>
      <w:tblBorders>
        <w:top w:val="single" w:sz="4" w:space="0" w:color="2297AA" w:themeColor="accent2"/>
        <w:bottom w:val="single" w:sz="4" w:space="0" w:color="2297A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297A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297A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F4" w:themeFill="accent2" w:themeFillTint="33"/>
      </w:tcPr>
    </w:tblStylePr>
    <w:tblStylePr w:type="band1Horz">
      <w:tblPr/>
      <w:tcPr>
        <w:shd w:val="clear" w:color="auto" w:fill="CBEFF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unhideWhenUsed/>
    <w:rsid w:val="00F87238"/>
    <w:pPr>
      <w:spacing w:line="240" w:lineRule="auto"/>
    </w:pPr>
    <w:rPr>
      <w:color w:val="298B6F" w:themeColor="accent3" w:themeShade="BF"/>
    </w:rPr>
    <w:tblPr>
      <w:tblStyleRowBandSize w:val="1"/>
      <w:tblStyleColBandSize w:val="1"/>
      <w:tblBorders>
        <w:top w:val="single" w:sz="4" w:space="0" w:color="37BA95" w:themeColor="accent3"/>
        <w:bottom w:val="single" w:sz="4" w:space="0" w:color="37BA9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7BA9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7BA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A" w:themeFill="accent3" w:themeFillTint="33"/>
      </w:tcPr>
    </w:tblStylePr>
    <w:tblStylePr w:type="band1Horz">
      <w:tblPr/>
      <w:tcPr>
        <w:shd w:val="clear" w:color="auto" w:fill="D5F2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unhideWhenUsed/>
    <w:rsid w:val="00F87238"/>
    <w:pPr>
      <w:spacing w:line="240" w:lineRule="auto"/>
    </w:pPr>
    <w:rPr>
      <w:color w:val="DD9B0E" w:themeColor="accent4" w:themeShade="BF"/>
    </w:rPr>
    <w:tblPr>
      <w:tblStyleRowBandSize w:val="1"/>
      <w:tblStyleColBandSize w:val="1"/>
      <w:tblBorders>
        <w:top w:val="single" w:sz="4" w:space="0" w:color="F3BD48" w:themeColor="accent4"/>
        <w:bottom w:val="single" w:sz="4" w:space="0" w:color="F3BD4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3BD4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3BD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A" w:themeFill="accent4" w:themeFillTint="33"/>
      </w:tcPr>
    </w:tblStylePr>
    <w:tblStylePr w:type="band1Horz">
      <w:tblPr/>
      <w:tcPr>
        <w:shd w:val="clear" w:color="auto" w:fill="FCF1D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unhideWhenUsed/>
    <w:rsid w:val="00F87238"/>
    <w:pPr>
      <w:spacing w:line="240" w:lineRule="auto"/>
    </w:pPr>
    <w:rPr>
      <w:color w:val="C4490B" w:themeColor="accent5" w:themeShade="BF"/>
    </w:rPr>
    <w:tblPr>
      <w:tblStyleRowBandSize w:val="1"/>
      <w:tblStyleColBandSize w:val="1"/>
      <w:tblBorders>
        <w:top w:val="single" w:sz="4" w:space="0" w:color="F26A25" w:themeColor="accent5"/>
        <w:bottom w:val="single" w:sz="4" w:space="0" w:color="F26A2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26A2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26A2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0D3" w:themeFill="accent5" w:themeFillTint="33"/>
      </w:tcPr>
    </w:tblStylePr>
    <w:tblStylePr w:type="band1Horz">
      <w:tblPr/>
      <w:tcPr>
        <w:shd w:val="clear" w:color="auto" w:fill="FC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unhideWhenUsed/>
    <w:rsid w:val="00F87238"/>
    <w:pPr>
      <w:spacing w:line="240" w:lineRule="auto"/>
    </w:pPr>
    <w:rPr>
      <w:color w:val="9E2952" w:themeColor="accent6" w:themeShade="BF"/>
    </w:rPr>
    <w:tblPr>
      <w:tblStyleRowBandSize w:val="1"/>
      <w:tblStyleColBandSize w:val="1"/>
      <w:tblBorders>
        <w:top w:val="single" w:sz="4" w:space="0" w:color="CD3E71" w:themeColor="accent6"/>
        <w:bottom w:val="single" w:sz="4" w:space="0" w:color="CD3E7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D3E7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D3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E2" w:themeFill="accent6" w:themeFillTint="33"/>
      </w:tcPr>
    </w:tblStylePr>
    <w:tblStylePr w:type="band1Horz">
      <w:tblPr/>
      <w:tcPr>
        <w:shd w:val="clear" w:color="auto" w:fill="F5D8E2" w:themeFill="accent6" w:themeFillTint="33"/>
      </w:tcPr>
    </w:tblStylePr>
  </w:style>
  <w:style w:type="table" w:styleId="ListTable7Colorful">
    <w:name w:val="List Table 7 Colorful"/>
    <w:basedOn w:val="TableNormal"/>
    <w:uiPriority w:val="52"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unhideWhenUsed/>
    <w:rsid w:val="00F87238"/>
    <w:pPr>
      <w:spacing w:line="240" w:lineRule="auto"/>
    </w:pPr>
    <w:rPr>
      <w:color w:val="142D5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3D6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3D6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3D6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3D6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D5F0" w:themeFill="accent1" w:themeFillTint="33"/>
      </w:tcPr>
    </w:tblStylePr>
    <w:tblStylePr w:type="band1Horz">
      <w:tblPr/>
      <w:tcPr>
        <w:shd w:val="clear" w:color="auto" w:fill="C2D5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unhideWhenUsed/>
    <w:rsid w:val="00F87238"/>
    <w:pPr>
      <w:spacing w:line="240" w:lineRule="auto"/>
    </w:pPr>
    <w:rPr>
      <w:color w:val="1970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297A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297A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297A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297A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BEFF4" w:themeFill="accent2" w:themeFillTint="33"/>
      </w:tcPr>
    </w:tblStylePr>
    <w:tblStylePr w:type="band1Horz">
      <w:tblPr/>
      <w:tcPr>
        <w:shd w:val="clear" w:color="auto" w:fill="CBEF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unhideWhenUsed/>
    <w:rsid w:val="00F87238"/>
    <w:pPr>
      <w:spacing w:line="240" w:lineRule="auto"/>
    </w:pPr>
    <w:rPr>
      <w:color w:val="298B6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A9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A9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A9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A9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5F2EA" w:themeFill="accent3" w:themeFillTint="33"/>
      </w:tcPr>
    </w:tblStylePr>
    <w:tblStylePr w:type="band1Horz">
      <w:tblPr/>
      <w:tcPr>
        <w:shd w:val="clear" w:color="auto" w:fill="D5F2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unhideWhenUsed/>
    <w:rsid w:val="00F87238"/>
    <w:pPr>
      <w:spacing w:line="240" w:lineRule="auto"/>
    </w:pPr>
    <w:rPr>
      <w:color w:val="DD9B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BD4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BD4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BD4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BD4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1DA" w:themeFill="accent4" w:themeFillTint="33"/>
      </w:tcPr>
    </w:tblStylePr>
    <w:tblStylePr w:type="band1Horz">
      <w:tblPr/>
      <w:tcPr>
        <w:shd w:val="clear" w:color="auto" w:fill="FCF1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unhideWhenUsed/>
    <w:rsid w:val="00F87238"/>
    <w:pPr>
      <w:spacing w:line="240" w:lineRule="auto"/>
    </w:pPr>
    <w:rPr>
      <w:color w:val="C4490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6A2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6A2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6A2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6A2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0D3" w:themeFill="accent5" w:themeFillTint="33"/>
      </w:tcPr>
    </w:tblStylePr>
    <w:tblStylePr w:type="band1Horz">
      <w:tblPr/>
      <w:tcPr>
        <w:shd w:val="clear" w:color="auto" w:fill="FC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unhideWhenUsed/>
    <w:rsid w:val="00F87238"/>
    <w:pPr>
      <w:spacing w:line="240" w:lineRule="auto"/>
    </w:pPr>
    <w:rPr>
      <w:color w:val="9E29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3E7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3E7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3E7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3E7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D8E2" w:themeFill="accent6" w:themeFillTint="33"/>
      </w:tcPr>
    </w:tblStylePr>
    <w:tblStylePr w:type="band1Horz">
      <w:tblPr/>
      <w:tcPr>
        <w:shd w:val="clear" w:color="auto" w:fill="F5D8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872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723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2D66BA" w:themeColor="accent1" w:themeTint="BF"/>
        <w:left w:val="single" w:sz="8" w:space="0" w:color="2D66BA" w:themeColor="accent1" w:themeTint="BF"/>
        <w:bottom w:val="single" w:sz="8" w:space="0" w:color="2D66BA" w:themeColor="accent1" w:themeTint="BF"/>
        <w:right w:val="single" w:sz="8" w:space="0" w:color="2D66BA" w:themeColor="accent1" w:themeTint="BF"/>
        <w:insideH w:val="single" w:sz="8" w:space="0" w:color="2D66BA" w:themeColor="accent1" w:themeTint="BF"/>
        <w:insideV w:val="single" w:sz="8" w:space="0" w:color="2D66BA" w:themeColor="accent1" w:themeTint="BF"/>
      </w:tblBorders>
    </w:tblPr>
    <w:tcPr>
      <w:shd w:val="clear" w:color="auto" w:fill="B5CB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66B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997DA" w:themeFill="accent1" w:themeFillTint="7F"/>
      </w:tcPr>
    </w:tblStylePr>
    <w:tblStylePr w:type="band1Horz">
      <w:tblPr/>
      <w:tcPr>
        <w:shd w:val="clear" w:color="auto" w:fill="6997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3FC3D8" w:themeColor="accent2" w:themeTint="BF"/>
        <w:left w:val="single" w:sz="8" w:space="0" w:color="3FC3D8" w:themeColor="accent2" w:themeTint="BF"/>
        <w:bottom w:val="single" w:sz="8" w:space="0" w:color="3FC3D8" w:themeColor="accent2" w:themeTint="BF"/>
        <w:right w:val="single" w:sz="8" w:space="0" w:color="3FC3D8" w:themeColor="accent2" w:themeTint="BF"/>
        <w:insideH w:val="single" w:sz="8" w:space="0" w:color="3FC3D8" w:themeColor="accent2" w:themeTint="BF"/>
        <w:insideV w:val="single" w:sz="8" w:space="0" w:color="3FC3D8" w:themeColor="accent2" w:themeTint="BF"/>
      </w:tblBorders>
    </w:tblPr>
    <w:tcPr>
      <w:shd w:val="clear" w:color="auto" w:fill="BFEB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C3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D7E5" w:themeFill="accent2" w:themeFillTint="7F"/>
      </w:tcPr>
    </w:tblStylePr>
    <w:tblStylePr w:type="band1Horz">
      <w:tblPr/>
      <w:tcPr>
        <w:shd w:val="clear" w:color="auto" w:fill="7FD7E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63D1B1" w:themeColor="accent3" w:themeTint="BF"/>
        <w:left w:val="single" w:sz="8" w:space="0" w:color="63D1B1" w:themeColor="accent3" w:themeTint="BF"/>
        <w:bottom w:val="single" w:sz="8" w:space="0" w:color="63D1B1" w:themeColor="accent3" w:themeTint="BF"/>
        <w:right w:val="single" w:sz="8" w:space="0" w:color="63D1B1" w:themeColor="accent3" w:themeTint="BF"/>
        <w:insideH w:val="single" w:sz="8" w:space="0" w:color="63D1B1" w:themeColor="accent3" w:themeTint="BF"/>
        <w:insideV w:val="single" w:sz="8" w:space="0" w:color="63D1B1" w:themeColor="accent3" w:themeTint="BF"/>
      </w:tblBorders>
    </w:tblPr>
    <w:tcPr>
      <w:shd w:val="clear" w:color="auto" w:fill="CBEF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3D1B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E0CB" w:themeFill="accent3" w:themeFillTint="7F"/>
      </w:tcPr>
    </w:tblStylePr>
    <w:tblStylePr w:type="band1Horz">
      <w:tblPr/>
      <w:tcPr>
        <w:shd w:val="clear" w:color="auto" w:fill="97E0C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F6CD75" w:themeColor="accent4" w:themeTint="BF"/>
        <w:left w:val="single" w:sz="8" w:space="0" w:color="F6CD75" w:themeColor="accent4" w:themeTint="BF"/>
        <w:bottom w:val="single" w:sz="8" w:space="0" w:color="F6CD75" w:themeColor="accent4" w:themeTint="BF"/>
        <w:right w:val="single" w:sz="8" w:space="0" w:color="F6CD75" w:themeColor="accent4" w:themeTint="BF"/>
        <w:insideH w:val="single" w:sz="8" w:space="0" w:color="F6CD75" w:themeColor="accent4" w:themeTint="BF"/>
        <w:insideV w:val="single" w:sz="8" w:space="0" w:color="F6CD75" w:themeColor="accent4" w:themeTint="BF"/>
      </w:tblBorders>
    </w:tblPr>
    <w:tcPr>
      <w:shd w:val="clear" w:color="auto" w:fill="FCEE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CD7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A3" w:themeFill="accent4" w:themeFillTint="7F"/>
      </w:tcPr>
    </w:tblStylePr>
    <w:tblStylePr w:type="band1Horz">
      <w:tblPr/>
      <w:tcPr>
        <w:shd w:val="clear" w:color="auto" w:fill="F9DDA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F58E5B" w:themeColor="accent5" w:themeTint="BF"/>
        <w:left w:val="single" w:sz="8" w:space="0" w:color="F58E5B" w:themeColor="accent5" w:themeTint="BF"/>
        <w:bottom w:val="single" w:sz="8" w:space="0" w:color="F58E5B" w:themeColor="accent5" w:themeTint="BF"/>
        <w:right w:val="single" w:sz="8" w:space="0" w:color="F58E5B" w:themeColor="accent5" w:themeTint="BF"/>
        <w:insideH w:val="single" w:sz="8" w:space="0" w:color="F58E5B" w:themeColor="accent5" w:themeTint="BF"/>
        <w:insideV w:val="single" w:sz="8" w:space="0" w:color="F58E5B" w:themeColor="accent5" w:themeTint="BF"/>
      </w:tblBorders>
    </w:tblPr>
    <w:tcPr>
      <w:shd w:val="clear" w:color="auto" w:fill="FBD9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8E5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492" w:themeFill="accent5" w:themeFillTint="7F"/>
      </w:tcPr>
    </w:tblStylePr>
    <w:tblStylePr w:type="band1Horz">
      <w:tblPr/>
      <w:tcPr>
        <w:shd w:val="clear" w:color="auto" w:fill="F8B49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D96E94" w:themeColor="accent6" w:themeTint="BF"/>
        <w:left w:val="single" w:sz="8" w:space="0" w:color="D96E94" w:themeColor="accent6" w:themeTint="BF"/>
        <w:bottom w:val="single" w:sz="8" w:space="0" w:color="D96E94" w:themeColor="accent6" w:themeTint="BF"/>
        <w:right w:val="single" w:sz="8" w:space="0" w:color="D96E94" w:themeColor="accent6" w:themeTint="BF"/>
        <w:insideH w:val="single" w:sz="8" w:space="0" w:color="D96E94" w:themeColor="accent6" w:themeTint="BF"/>
        <w:insideV w:val="single" w:sz="8" w:space="0" w:color="D96E94" w:themeColor="accent6" w:themeTint="BF"/>
      </w:tblBorders>
    </w:tblPr>
    <w:tcPr>
      <w:shd w:val="clear" w:color="auto" w:fill="F2CF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6E9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9EB7" w:themeFill="accent6" w:themeFillTint="7F"/>
      </w:tcPr>
    </w:tblStylePr>
    <w:tblStylePr w:type="band1Horz">
      <w:tblPr/>
      <w:tcPr>
        <w:shd w:val="clear" w:color="auto" w:fill="E69EB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872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872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3D6F" w:themeColor="accent1"/>
        <w:left w:val="single" w:sz="8" w:space="0" w:color="1B3D6F" w:themeColor="accent1"/>
        <w:bottom w:val="single" w:sz="8" w:space="0" w:color="1B3D6F" w:themeColor="accent1"/>
        <w:right w:val="single" w:sz="8" w:space="0" w:color="1B3D6F" w:themeColor="accent1"/>
        <w:insideH w:val="single" w:sz="8" w:space="0" w:color="1B3D6F" w:themeColor="accent1"/>
        <w:insideV w:val="single" w:sz="8" w:space="0" w:color="1B3D6F" w:themeColor="accent1"/>
      </w:tblBorders>
    </w:tblPr>
    <w:tcPr>
      <w:shd w:val="clear" w:color="auto" w:fill="B5CB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A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5F0" w:themeFill="accent1" w:themeFillTint="33"/>
      </w:tcPr>
    </w:tblStylePr>
    <w:tblStylePr w:type="band1Vert">
      <w:tblPr/>
      <w:tcPr>
        <w:shd w:val="clear" w:color="auto" w:fill="6997DA" w:themeFill="accent1" w:themeFillTint="7F"/>
      </w:tcPr>
    </w:tblStylePr>
    <w:tblStylePr w:type="band1Horz">
      <w:tblPr/>
      <w:tcPr>
        <w:tcBorders>
          <w:insideH w:val="single" w:sz="6" w:space="0" w:color="1B3D6F" w:themeColor="accent1"/>
          <w:insideV w:val="single" w:sz="6" w:space="0" w:color="1B3D6F" w:themeColor="accent1"/>
        </w:tcBorders>
        <w:shd w:val="clear" w:color="auto" w:fill="6997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872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297AA" w:themeColor="accent2"/>
        <w:left w:val="single" w:sz="8" w:space="0" w:color="2297AA" w:themeColor="accent2"/>
        <w:bottom w:val="single" w:sz="8" w:space="0" w:color="2297AA" w:themeColor="accent2"/>
        <w:right w:val="single" w:sz="8" w:space="0" w:color="2297AA" w:themeColor="accent2"/>
        <w:insideH w:val="single" w:sz="8" w:space="0" w:color="2297AA" w:themeColor="accent2"/>
        <w:insideV w:val="single" w:sz="8" w:space="0" w:color="2297AA" w:themeColor="accent2"/>
      </w:tblBorders>
    </w:tblPr>
    <w:tcPr>
      <w:shd w:val="clear" w:color="auto" w:fill="BFEB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F4" w:themeFill="accent2" w:themeFillTint="33"/>
      </w:tcPr>
    </w:tblStylePr>
    <w:tblStylePr w:type="band1Vert">
      <w:tblPr/>
      <w:tcPr>
        <w:shd w:val="clear" w:color="auto" w:fill="7FD7E5" w:themeFill="accent2" w:themeFillTint="7F"/>
      </w:tcPr>
    </w:tblStylePr>
    <w:tblStylePr w:type="band1Horz">
      <w:tblPr/>
      <w:tcPr>
        <w:tcBorders>
          <w:insideH w:val="single" w:sz="6" w:space="0" w:color="2297AA" w:themeColor="accent2"/>
          <w:insideV w:val="single" w:sz="6" w:space="0" w:color="2297AA" w:themeColor="accent2"/>
        </w:tcBorders>
        <w:shd w:val="clear" w:color="auto" w:fill="7FD7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872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A95" w:themeColor="accent3"/>
        <w:left w:val="single" w:sz="8" w:space="0" w:color="37BA95" w:themeColor="accent3"/>
        <w:bottom w:val="single" w:sz="8" w:space="0" w:color="37BA95" w:themeColor="accent3"/>
        <w:right w:val="single" w:sz="8" w:space="0" w:color="37BA95" w:themeColor="accent3"/>
        <w:insideH w:val="single" w:sz="8" w:space="0" w:color="37BA95" w:themeColor="accent3"/>
        <w:insideV w:val="single" w:sz="8" w:space="0" w:color="37BA95" w:themeColor="accent3"/>
      </w:tblBorders>
    </w:tblPr>
    <w:tcPr>
      <w:shd w:val="clear" w:color="auto" w:fill="CBEF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9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EA" w:themeFill="accent3" w:themeFillTint="33"/>
      </w:tcPr>
    </w:tblStylePr>
    <w:tblStylePr w:type="band1Vert">
      <w:tblPr/>
      <w:tcPr>
        <w:shd w:val="clear" w:color="auto" w:fill="97E0CB" w:themeFill="accent3" w:themeFillTint="7F"/>
      </w:tcPr>
    </w:tblStylePr>
    <w:tblStylePr w:type="band1Horz">
      <w:tblPr/>
      <w:tcPr>
        <w:tcBorders>
          <w:insideH w:val="single" w:sz="6" w:space="0" w:color="37BA95" w:themeColor="accent3"/>
          <w:insideV w:val="single" w:sz="6" w:space="0" w:color="37BA95" w:themeColor="accent3"/>
        </w:tcBorders>
        <w:shd w:val="clear" w:color="auto" w:fill="97E0C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872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BD48" w:themeColor="accent4"/>
        <w:left w:val="single" w:sz="8" w:space="0" w:color="F3BD48" w:themeColor="accent4"/>
        <w:bottom w:val="single" w:sz="8" w:space="0" w:color="F3BD48" w:themeColor="accent4"/>
        <w:right w:val="single" w:sz="8" w:space="0" w:color="F3BD48" w:themeColor="accent4"/>
        <w:insideH w:val="single" w:sz="8" w:space="0" w:color="F3BD48" w:themeColor="accent4"/>
        <w:insideV w:val="single" w:sz="8" w:space="0" w:color="F3BD48" w:themeColor="accent4"/>
      </w:tblBorders>
    </w:tblPr>
    <w:tcPr>
      <w:shd w:val="clear" w:color="auto" w:fill="FCEE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8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1DA" w:themeFill="accent4" w:themeFillTint="33"/>
      </w:tcPr>
    </w:tblStylePr>
    <w:tblStylePr w:type="band1Vert">
      <w:tblPr/>
      <w:tcPr>
        <w:shd w:val="clear" w:color="auto" w:fill="F9DDA3" w:themeFill="accent4" w:themeFillTint="7F"/>
      </w:tcPr>
    </w:tblStylePr>
    <w:tblStylePr w:type="band1Horz">
      <w:tblPr/>
      <w:tcPr>
        <w:tcBorders>
          <w:insideH w:val="single" w:sz="6" w:space="0" w:color="F3BD48" w:themeColor="accent4"/>
          <w:insideV w:val="single" w:sz="6" w:space="0" w:color="F3BD48" w:themeColor="accent4"/>
        </w:tcBorders>
        <w:shd w:val="clear" w:color="auto" w:fill="F9DDA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872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6A25" w:themeColor="accent5"/>
        <w:left w:val="single" w:sz="8" w:space="0" w:color="F26A25" w:themeColor="accent5"/>
        <w:bottom w:val="single" w:sz="8" w:space="0" w:color="F26A25" w:themeColor="accent5"/>
        <w:right w:val="single" w:sz="8" w:space="0" w:color="F26A25" w:themeColor="accent5"/>
        <w:insideH w:val="single" w:sz="8" w:space="0" w:color="F26A25" w:themeColor="accent5"/>
        <w:insideV w:val="single" w:sz="8" w:space="0" w:color="F26A25" w:themeColor="accent5"/>
      </w:tblBorders>
    </w:tblPr>
    <w:tcPr>
      <w:shd w:val="clear" w:color="auto" w:fill="FBD9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0D3" w:themeFill="accent5" w:themeFillTint="33"/>
      </w:tcPr>
    </w:tblStylePr>
    <w:tblStylePr w:type="band1Vert">
      <w:tblPr/>
      <w:tcPr>
        <w:shd w:val="clear" w:color="auto" w:fill="F8B492" w:themeFill="accent5" w:themeFillTint="7F"/>
      </w:tcPr>
    </w:tblStylePr>
    <w:tblStylePr w:type="band1Horz">
      <w:tblPr/>
      <w:tcPr>
        <w:tcBorders>
          <w:insideH w:val="single" w:sz="6" w:space="0" w:color="F26A25" w:themeColor="accent5"/>
          <w:insideV w:val="single" w:sz="6" w:space="0" w:color="F26A25" w:themeColor="accent5"/>
        </w:tcBorders>
        <w:shd w:val="clear" w:color="auto" w:fill="F8B49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872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3E71" w:themeColor="accent6"/>
        <w:left w:val="single" w:sz="8" w:space="0" w:color="CD3E71" w:themeColor="accent6"/>
        <w:bottom w:val="single" w:sz="8" w:space="0" w:color="CD3E71" w:themeColor="accent6"/>
        <w:right w:val="single" w:sz="8" w:space="0" w:color="CD3E71" w:themeColor="accent6"/>
        <w:insideH w:val="single" w:sz="8" w:space="0" w:color="CD3E71" w:themeColor="accent6"/>
        <w:insideV w:val="single" w:sz="8" w:space="0" w:color="CD3E71" w:themeColor="accent6"/>
      </w:tblBorders>
    </w:tblPr>
    <w:tcPr>
      <w:shd w:val="clear" w:color="auto" w:fill="F2CF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8E2" w:themeFill="accent6" w:themeFillTint="33"/>
      </w:tcPr>
    </w:tblStylePr>
    <w:tblStylePr w:type="band1Vert">
      <w:tblPr/>
      <w:tcPr>
        <w:shd w:val="clear" w:color="auto" w:fill="E69EB7" w:themeFill="accent6" w:themeFillTint="7F"/>
      </w:tcPr>
    </w:tblStylePr>
    <w:tblStylePr w:type="band1Horz">
      <w:tblPr/>
      <w:tcPr>
        <w:tcBorders>
          <w:insideH w:val="single" w:sz="6" w:space="0" w:color="CD3E71" w:themeColor="accent6"/>
          <w:insideV w:val="single" w:sz="6" w:space="0" w:color="CD3E71" w:themeColor="accent6"/>
        </w:tcBorders>
        <w:shd w:val="clear" w:color="auto" w:fill="E69E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CB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3D6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3D6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3D6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3D6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997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997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EB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97A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97A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97A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97A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D7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D7E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A9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A9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A9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A9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E0C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E0C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E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BD4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BD4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BD4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BD4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DA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DA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9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6A2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6A2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6A2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6A2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49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49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F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3E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3E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3E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3E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9E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9EB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3D6F" w:themeColor="accent1"/>
        <w:bottom w:val="single" w:sz="8" w:space="0" w:color="1B3D6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3D6F" w:themeColor="accent1"/>
        </w:tcBorders>
      </w:tcPr>
    </w:tblStylePr>
    <w:tblStylePr w:type="lastRow">
      <w:rPr>
        <w:b/>
        <w:bCs/>
        <w:color w:val="002B54" w:themeColor="text2"/>
      </w:rPr>
      <w:tblPr/>
      <w:tcPr>
        <w:tcBorders>
          <w:top w:val="single" w:sz="8" w:space="0" w:color="1B3D6F" w:themeColor="accent1"/>
          <w:bottom w:val="single" w:sz="8" w:space="0" w:color="1B3D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3D6F" w:themeColor="accent1"/>
          <w:bottom w:val="single" w:sz="8" w:space="0" w:color="1B3D6F" w:themeColor="accent1"/>
        </w:tcBorders>
      </w:tcPr>
    </w:tblStylePr>
    <w:tblStylePr w:type="band1Vert">
      <w:tblPr/>
      <w:tcPr>
        <w:shd w:val="clear" w:color="auto" w:fill="B5CBED" w:themeFill="accent1" w:themeFillTint="3F"/>
      </w:tcPr>
    </w:tblStylePr>
    <w:tblStylePr w:type="band1Horz">
      <w:tblPr/>
      <w:tcPr>
        <w:shd w:val="clear" w:color="auto" w:fill="B5CB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297AA" w:themeColor="accent2"/>
        <w:bottom w:val="single" w:sz="8" w:space="0" w:color="2297A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97AA" w:themeColor="accent2"/>
        </w:tcBorders>
      </w:tcPr>
    </w:tblStylePr>
    <w:tblStylePr w:type="lastRow">
      <w:rPr>
        <w:b/>
        <w:bCs/>
        <w:color w:val="002B54" w:themeColor="text2"/>
      </w:rPr>
      <w:tblPr/>
      <w:tcPr>
        <w:tcBorders>
          <w:top w:val="single" w:sz="8" w:space="0" w:color="2297AA" w:themeColor="accent2"/>
          <w:bottom w:val="single" w:sz="8" w:space="0" w:color="2297A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97AA" w:themeColor="accent2"/>
          <w:bottom w:val="single" w:sz="8" w:space="0" w:color="2297AA" w:themeColor="accent2"/>
        </w:tcBorders>
      </w:tcPr>
    </w:tblStylePr>
    <w:tblStylePr w:type="band1Vert">
      <w:tblPr/>
      <w:tcPr>
        <w:shd w:val="clear" w:color="auto" w:fill="BFEBF2" w:themeFill="accent2" w:themeFillTint="3F"/>
      </w:tcPr>
    </w:tblStylePr>
    <w:tblStylePr w:type="band1Horz">
      <w:tblPr/>
      <w:tcPr>
        <w:shd w:val="clear" w:color="auto" w:fill="BFEBF2" w:themeFill="accent2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BD48" w:themeColor="accent4"/>
        <w:bottom w:val="single" w:sz="8" w:space="0" w:color="F3BD4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BD48" w:themeColor="accent4"/>
        </w:tcBorders>
      </w:tcPr>
    </w:tblStylePr>
    <w:tblStylePr w:type="lastRow">
      <w:rPr>
        <w:b/>
        <w:bCs/>
        <w:color w:val="002B54" w:themeColor="text2"/>
      </w:rPr>
      <w:tblPr/>
      <w:tcPr>
        <w:tcBorders>
          <w:top w:val="single" w:sz="8" w:space="0" w:color="F3BD48" w:themeColor="accent4"/>
          <w:bottom w:val="single" w:sz="8" w:space="0" w:color="F3BD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BD48" w:themeColor="accent4"/>
          <w:bottom w:val="single" w:sz="8" w:space="0" w:color="F3BD48" w:themeColor="accent4"/>
        </w:tcBorders>
      </w:tcPr>
    </w:tblStylePr>
    <w:tblStylePr w:type="band1Vert">
      <w:tblPr/>
      <w:tcPr>
        <w:shd w:val="clear" w:color="auto" w:fill="FCEED1" w:themeFill="accent4" w:themeFillTint="3F"/>
      </w:tcPr>
    </w:tblStylePr>
    <w:tblStylePr w:type="band1Horz">
      <w:tblPr/>
      <w:tcPr>
        <w:shd w:val="clear" w:color="auto" w:fill="FCEED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6A25" w:themeColor="accent5"/>
        <w:bottom w:val="single" w:sz="8" w:space="0" w:color="F26A2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6A25" w:themeColor="accent5"/>
        </w:tcBorders>
      </w:tcPr>
    </w:tblStylePr>
    <w:tblStylePr w:type="lastRow">
      <w:rPr>
        <w:b/>
        <w:bCs/>
        <w:color w:val="002B54" w:themeColor="text2"/>
      </w:rPr>
      <w:tblPr/>
      <w:tcPr>
        <w:tcBorders>
          <w:top w:val="single" w:sz="8" w:space="0" w:color="F26A25" w:themeColor="accent5"/>
          <w:bottom w:val="single" w:sz="8" w:space="0" w:color="F26A2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6A25" w:themeColor="accent5"/>
          <w:bottom w:val="single" w:sz="8" w:space="0" w:color="F26A25" w:themeColor="accent5"/>
        </w:tcBorders>
      </w:tcPr>
    </w:tblStylePr>
    <w:tblStylePr w:type="band1Vert">
      <w:tblPr/>
      <w:tcPr>
        <w:shd w:val="clear" w:color="auto" w:fill="FBD9C8" w:themeFill="accent5" w:themeFillTint="3F"/>
      </w:tcPr>
    </w:tblStylePr>
    <w:tblStylePr w:type="band1Horz">
      <w:tblPr/>
      <w:tcPr>
        <w:shd w:val="clear" w:color="auto" w:fill="FBD9C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872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3E71" w:themeColor="accent6"/>
        <w:bottom w:val="single" w:sz="8" w:space="0" w:color="CD3E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3E71" w:themeColor="accent6"/>
        </w:tcBorders>
      </w:tcPr>
    </w:tblStylePr>
    <w:tblStylePr w:type="lastRow">
      <w:rPr>
        <w:b/>
        <w:bCs/>
        <w:color w:val="002B54" w:themeColor="text2"/>
      </w:rPr>
      <w:tblPr/>
      <w:tcPr>
        <w:tcBorders>
          <w:top w:val="single" w:sz="8" w:space="0" w:color="CD3E71" w:themeColor="accent6"/>
          <w:bottom w:val="single" w:sz="8" w:space="0" w:color="CD3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3E71" w:themeColor="accent6"/>
          <w:bottom w:val="single" w:sz="8" w:space="0" w:color="CD3E71" w:themeColor="accent6"/>
        </w:tcBorders>
      </w:tcPr>
    </w:tblStylePr>
    <w:tblStylePr w:type="band1Vert">
      <w:tblPr/>
      <w:tcPr>
        <w:shd w:val="clear" w:color="auto" w:fill="F2CFDB" w:themeFill="accent6" w:themeFillTint="3F"/>
      </w:tcPr>
    </w:tblStylePr>
    <w:tblStylePr w:type="band1Horz">
      <w:tblPr/>
      <w:tcPr>
        <w:shd w:val="clear" w:color="auto" w:fill="F2CFD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872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872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3D6F" w:themeColor="accent1"/>
        <w:left w:val="single" w:sz="8" w:space="0" w:color="1B3D6F" w:themeColor="accent1"/>
        <w:bottom w:val="single" w:sz="8" w:space="0" w:color="1B3D6F" w:themeColor="accent1"/>
        <w:right w:val="single" w:sz="8" w:space="0" w:color="1B3D6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3D6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3D6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3D6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CB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CB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872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297AA" w:themeColor="accent2"/>
        <w:left w:val="single" w:sz="8" w:space="0" w:color="2297AA" w:themeColor="accent2"/>
        <w:bottom w:val="single" w:sz="8" w:space="0" w:color="2297AA" w:themeColor="accent2"/>
        <w:right w:val="single" w:sz="8" w:space="0" w:color="2297A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97A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97A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97A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B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EB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872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A95" w:themeColor="accent3"/>
        <w:left w:val="single" w:sz="8" w:space="0" w:color="37BA95" w:themeColor="accent3"/>
        <w:bottom w:val="single" w:sz="8" w:space="0" w:color="37BA95" w:themeColor="accent3"/>
        <w:right w:val="single" w:sz="8" w:space="0" w:color="37BA9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A9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A9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A9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872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BD48" w:themeColor="accent4"/>
        <w:left w:val="single" w:sz="8" w:space="0" w:color="F3BD48" w:themeColor="accent4"/>
        <w:bottom w:val="single" w:sz="8" w:space="0" w:color="F3BD48" w:themeColor="accent4"/>
        <w:right w:val="single" w:sz="8" w:space="0" w:color="F3BD4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BD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BD4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BD4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E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872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6A25" w:themeColor="accent5"/>
        <w:left w:val="single" w:sz="8" w:space="0" w:color="F26A25" w:themeColor="accent5"/>
        <w:bottom w:val="single" w:sz="8" w:space="0" w:color="F26A25" w:themeColor="accent5"/>
        <w:right w:val="single" w:sz="8" w:space="0" w:color="F26A2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6A2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6A2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6A2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9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9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872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3E71" w:themeColor="accent6"/>
        <w:left w:val="single" w:sz="8" w:space="0" w:color="CD3E71" w:themeColor="accent6"/>
        <w:bottom w:val="single" w:sz="8" w:space="0" w:color="CD3E71" w:themeColor="accent6"/>
        <w:right w:val="single" w:sz="8" w:space="0" w:color="CD3E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3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3E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3E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F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F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2D66BA" w:themeColor="accent1" w:themeTint="BF"/>
        <w:left w:val="single" w:sz="8" w:space="0" w:color="2D66BA" w:themeColor="accent1" w:themeTint="BF"/>
        <w:bottom w:val="single" w:sz="8" w:space="0" w:color="2D66BA" w:themeColor="accent1" w:themeTint="BF"/>
        <w:right w:val="single" w:sz="8" w:space="0" w:color="2D66BA" w:themeColor="accent1" w:themeTint="BF"/>
        <w:insideH w:val="single" w:sz="8" w:space="0" w:color="2D66B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66BA" w:themeColor="accent1" w:themeTint="BF"/>
          <w:left w:val="single" w:sz="8" w:space="0" w:color="2D66BA" w:themeColor="accent1" w:themeTint="BF"/>
          <w:bottom w:val="single" w:sz="8" w:space="0" w:color="2D66BA" w:themeColor="accent1" w:themeTint="BF"/>
          <w:right w:val="single" w:sz="8" w:space="0" w:color="2D66BA" w:themeColor="accent1" w:themeTint="BF"/>
          <w:insideH w:val="nil"/>
          <w:insideV w:val="nil"/>
        </w:tcBorders>
        <w:shd w:val="clear" w:color="auto" w:fill="1B3D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66BA" w:themeColor="accent1" w:themeTint="BF"/>
          <w:left w:val="single" w:sz="8" w:space="0" w:color="2D66BA" w:themeColor="accent1" w:themeTint="BF"/>
          <w:bottom w:val="single" w:sz="8" w:space="0" w:color="2D66BA" w:themeColor="accent1" w:themeTint="BF"/>
          <w:right w:val="single" w:sz="8" w:space="0" w:color="2D66B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CB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CB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3FC3D8" w:themeColor="accent2" w:themeTint="BF"/>
        <w:left w:val="single" w:sz="8" w:space="0" w:color="3FC3D8" w:themeColor="accent2" w:themeTint="BF"/>
        <w:bottom w:val="single" w:sz="8" w:space="0" w:color="3FC3D8" w:themeColor="accent2" w:themeTint="BF"/>
        <w:right w:val="single" w:sz="8" w:space="0" w:color="3FC3D8" w:themeColor="accent2" w:themeTint="BF"/>
        <w:insideH w:val="single" w:sz="8" w:space="0" w:color="3FC3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FC3D8" w:themeColor="accent2" w:themeTint="BF"/>
          <w:left w:val="single" w:sz="8" w:space="0" w:color="3FC3D8" w:themeColor="accent2" w:themeTint="BF"/>
          <w:bottom w:val="single" w:sz="8" w:space="0" w:color="3FC3D8" w:themeColor="accent2" w:themeTint="BF"/>
          <w:right w:val="single" w:sz="8" w:space="0" w:color="3FC3D8" w:themeColor="accent2" w:themeTint="BF"/>
          <w:insideH w:val="nil"/>
          <w:insideV w:val="nil"/>
        </w:tcBorders>
        <w:shd w:val="clear" w:color="auto" w:fill="2297A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C3D8" w:themeColor="accent2" w:themeTint="BF"/>
          <w:left w:val="single" w:sz="8" w:space="0" w:color="3FC3D8" w:themeColor="accent2" w:themeTint="BF"/>
          <w:bottom w:val="single" w:sz="8" w:space="0" w:color="3FC3D8" w:themeColor="accent2" w:themeTint="BF"/>
          <w:right w:val="single" w:sz="8" w:space="0" w:color="3FC3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B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EB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F6CD75" w:themeColor="accent4" w:themeTint="BF"/>
        <w:left w:val="single" w:sz="8" w:space="0" w:color="F6CD75" w:themeColor="accent4" w:themeTint="BF"/>
        <w:bottom w:val="single" w:sz="8" w:space="0" w:color="F6CD75" w:themeColor="accent4" w:themeTint="BF"/>
        <w:right w:val="single" w:sz="8" w:space="0" w:color="F6CD75" w:themeColor="accent4" w:themeTint="BF"/>
        <w:insideH w:val="single" w:sz="8" w:space="0" w:color="F6CD7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CD75" w:themeColor="accent4" w:themeTint="BF"/>
          <w:left w:val="single" w:sz="8" w:space="0" w:color="F6CD75" w:themeColor="accent4" w:themeTint="BF"/>
          <w:bottom w:val="single" w:sz="8" w:space="0" w:color="F6CD75" w:themeColor="accent4" w:themeTint="BF"/>
          <w:right w:val="single" w:sz="8" w:space="0" w:color="F6CD75" w:themeColor="accent4" w:themeTint="BF"/>
          <w:insideH w:val="nil"/>
          <w:insideV w:val="nil"/>
        </w:tcBorders>
        <w:shd w:val="clear" w:color="auto" w:fill="F3BD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CD75" w:themeColor="accent4" w:themeTint="BF"/>
          <w:left w:val="single" w:sz="8" w:space="0" w:color="F6CD75" w:themeColor="accent4" w:themeTint="BF"/>
          <w:bottom w:val="single" w:sz="8" w:space="0" w:color="F6CD75" w:themeColor="accent4" w:themeTint="BF"/>
          <w:right w:val="single" w:sz="8" w:space="0" w:color="F6CD7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E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F58E5B" w:themeColor="accent5" w:themeTint="BF"/>
        <w:left w:val="single" w:sz="8" w:space="0" w:color="F58E5B" w:themeColor="accent5" w:themeTint="BF"/>
        <w:bottom w:val="single" w:sz="8" w:space="0" w:color="F58E5B" w:themeColor="accent5" w:themeTint="BF"/>
        <w:right w:val="single" w:sz="8" w:space="0" w:color="F58E5B" w:themeColor="accent5" w:themeTint="BF"/>
        <w:insideH w:val="single" w:sz="8" w:space="0" w:color="F58E5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8E5B" w:themeColor="accent5" w:themeTint="BF"/>
          <w:left w:val="single" w:sz="8" w:space="0" w:color="F58E5B" w:themeColor="accent5" w:themeTint="BF"/>
          <w:bottom w:val="single" w:sz="8" w:space="0" w:color="F58E5B" w:themeColor="accent5" w:themeTint="BF"/>
          <w:right w:val="single" w:sz="8" w:space="0" w:color="F58E5B" w:themeColor="accent5" w:themeTint="BF"/>
          <w:insideH w:val="nil"/>
          <w:insideV w:val="nil"/>
        </w:tcBorders>
        <w:shd w:val="clear" w:color="auto" w:fill="F26A2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E5B" w:themeColor="accent5" w:themeTint="BF"/>
          <w:left w:val="single" w:sz="8" w:space="0" w:color="F58E5B" w:themeColor="accent5" w:themeTint="BF"/>
          <w:bottom w:val="single" w:sz="8" w:space="0" w:color="F58E5B" w:themeColor="accent5" w:themeTint="BF"/>
          <w:right w:val="single" w:sz="8" w:space="0" w:color="F58E5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9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9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8" w:space="0" w:color="D96E94" w:themeColor="accent6" w:themeTint="BF"/>
        <w:left w:val="single" w:sz="8" w:space="0" w:color="D96E94" w:themeColor="accent6" w:themeTint="BF"/>
        <w:bottom w:val="single" w:sz="8" w:space="0" w:color="D96E94" w:themeColor="accent6" w:themeTint="BF"/>
        <w:right w:val="single" w:sz="8" w:space="0" w:color="D96E94" w:themeColor="accent6" w:themeTint="BF"/>
        <w:insideH w:val="single" w:sz="8" w:space="0" w:color="D96E9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6E94" w:themeColor="accent6" w:themeTint="BF"/>
          <w:left w:val="single" w:sz="8" w:space="0" w:color="D96E94" w:themeColor="accent6" w:themeTint="BF"/>
          <w:bottom w:val="single" w:sz="8" w:space="0" w:color="D96E94" w:themeColor="accent6" w:themeTint="BF"/>
          <w:right w:val="single" w:sz="8" w:space="0" w:color="D96E94" w:themeColor="accent6" w:themeTint="BF"/>
          <w:insideH w:val="nil"/>
          <w:insideV w:val="nil"/>
        </w:tcBorders>
        <w:shd w:val="clear" w:color="auto" w:fill="CD3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E94" w:themeColor="accent6" w:themeTint="BF"/>
          <w:left w:val="single" w:sz="8" w:space="0" w:color="D96E94" w:themeColor="accent6" w:themeTint="BF"/>
          <w:bottom w:val="single" w:sz="8" w:space="0" w:color="D96E94" w:themeColor="accent6" w:themeTint="BF"/>
          <w:right w:val="single" w:sz="8" w:space="0" w:color="D96E9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F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F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3D6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3D6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3D6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97A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97A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297A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A9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A9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A9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BD4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D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BD4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6A2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6A2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6A2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3E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3E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3E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872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723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PlainTable1">
    <w:name w:val="Plain Table 1"/>
    <w:basedOn w:val="TableNormal"/>
    <w:uiPriority w:val="41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unhideWhenUsed/>
    <w:rsid w:val="00F8723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unhideWhenUsed/>
    <w:rsid w:val="00F872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unhideWhenUsed/>
    <w:rsid w:val="00F872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unhideWhenUsed/>
    <w:rsid w:val="00F8723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8723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7238"/>
  </w:style>
  <w:style w:type="table" w:styleId="Table3Deffects1">
    <w:name w:val="Table 3D effects 1"/>
    <w:basedOn w:val="TableNormal"/>
    <w:uiPriority w:val="99"/>
    <w:semiHidden/>
    <w:unhideWhenUsed/>
    <w:rsid w:val="00F8723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8723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8723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8723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8723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8723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8723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8723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8723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8723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8723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8723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8723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8723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8723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8723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8723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872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723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8723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8723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872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872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8723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8723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unhideWhenUsed/>
    <w:rsid w:val="00F8723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8723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8723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8723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872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872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8723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8723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8723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87238"/>
    <w:pPr>
      <w:ind w:left="220" w:hanging="220"/>
    </w:pPr>
  </w:style>
  <w:style w:type="paragraph" w:styleId="TableofFigures">
    <w:name w:val="table of figures"/>
    <w:basedOn w:val="TOC2"/>
    <w:next w:val="Normal"/>
    <w:uiPriority w:val="99"/>
    <w:semiHidden/>
    <w:unhideWhenUsed/>
    <w:rsid w:val="00900317"/>
    <w:pPr>
      <w:ind w:left="432"/>
    </w:pPr>
  </w:style>
  <w:style w:type="table" w:styleId="TableProfessional">
    <w:name w:val="Table Professional"/>
    <w:basedOn w:val="TableNormal"/>
    <w:uiPriority w:val="99"/>
    <w:semiHidden/>
    <w:unhideWhenUsed/>
    <w:rsid w:val="00F872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8723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8723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872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8723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8723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87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8723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8723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8723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ppendixHeading1">
    <w:name w:val="Appendix Heading 1"/>
    <w:basedOn w:val="Heading1"/>
    <w:uiPriority w:val="99"/>
    <w:unhideWhenUsed/>
    <w:qFormat/>
    <w:rsid w:val="00E5263E"/>
    <w:pPr>
      <w:numPr>
        <w:numId w:val="22"/>
      </w:numPr>
    </w:pPr>
  </w:style>
  <w:style w:type="paragraph" w:customStyle="1" w:styleId="AppendixHeading2">
    <w:name w:val="Appendix Heading 2"/>
    <w:basedOn w:val="Heading2"/>
    <w:uiPriority w:val="99"/>
    <w:unhideWhenUsed/>
    <w:qFormat/>
    <w:rsid w:val="00E5263E"/>
    <w:pPr>
      <w:numPr>
        <w:numId w:val="22"/>
      </w:numPr>
    </w:pPr>
  </w:style>
  <w:style w:type="paragraph" w:customStyle="1" w:styleId="AppendixHeading3">
    <w:name w:val="Appendix Heading 3"/>
    <w:basedOn w:val="Heading3"/>
    <w:uiPriority w:val="99"/>
    <w:unhideWhenUsed/>
    <w:qFormat/>
    <w:rsid w:val="00E5263E"/>
    <w:pPr>
      <w:numPr>
        <w:numId w:val="22"/>
      </w:numPr>
    </w:pPr>
  </w:style>
  <w:style w:type="paragraph" w:customStyle="1" w:styleId="AppendixHeading4">
    <w:name w:val="Appendix Heading 4"/>
    <w:basedOn w:val="Heading4"/>
    <w:uiPriority w:val="99"/>
    <w:unhideWhenUsed/>
    <w:qFormat/>
    <w:rsid w:val="00E5263E"/>
    <w:pPr>
      <w:numPr>
        <w:numId w:val="22"/>
      </w:numPr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016EA"/>
  </w:style>
  <w:style w:type="character" w:customStyle="1" w:styleId="DateChar">
    <w:name w:val="Date Char"/>
    <w:basedOn w:val="DefaultParagraphFont"/>
    <w:link w:val="Date"/>
    <w:uiPriority w:val="99"/>
    <w:semiHidden/>
    <w:rsid w:val="00F016EA"/>
  </w:style>
  <w:style w:type="paragraph" w:styleId="NormalIndent">
    <w:name w:val="Normal Indent"/>
    <w:basedOn w:val="Normal"/>
    <w:uiPriority w:val="99"/>
    <w:semiHidden/>
    <w:unhideWhenUsed/>
    <w:rsid w:val="00F016EA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016E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016EA"/>
  </w:style>
  <w:style w:type="character" w:styleId="PageNumber">
    <w:name w:val="page number"/>
    <w:basedOn w:val="DefaultParagraphFont"/>
    <w:uiPriority w:val="99"/>
    <w:semiHidden/>
    <w:unhideWhenUsed/>
    <w:rsid w:val="00F016EA"/>
  </w:style>
  <w:style w:type="paragraph" w:styleId="Signature">
    <w:name w:val="Signature"/>
    <w:basedOn w:val="Normal"/>
    <w:link w:val="SignatureChar"/>
    <w:uiPriority w:val="99"/>
    <w:semiHidden/>
    <w:unhideWhenUsed/>
    <w:rsid w:val="00F016EA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016EA"/>
  </w:style>
  <w:style w:type="paragraph" w:customStyle="1" w:styleId="Figure">
    <w:name w:val="Figure"/>
    <w:basedOn w:val="Normal"/>
    <w:next w:val="FigureSource"/>
    <w:uiPriority w:val="12"/>
    <w:qFormat/>
    <w:rsid w:val="001372B7"/>
    <w:pPr>
      <w:keepNext/>
      <w:jc w:val="center"/>
    </w:pPr>
    <w:rPr>
      <w:noProof/>
      <w:lang w:eastAsia="en-US"/>
    </w:rPr>
  </w:style>
  <w:style w:type="character" w:customStyle="1" w:styleId="Caption2ndLine">
    <w:name w:val="Caption 2nd Line"/>
    <w:basedOn w:val="DefaultParagraphFont"/>
    <w:uiPriority w:val="12"/>
    <w:qFormat/>
    <w:rsid w:val="0074151B"/>
    <w:rPr>
      <w:b/>
      <w:caps/>
      <w:smallCaps w:val="0"/>
      <w:strike w:val="0"/>
      <w:dstrike w:val="0"/>
      <w:vanish w:val="0"/>
      <w:color w:val="494F56" w:themeColor="background2"/>
      <w:spacing w:val="0"/>
      <w:sz w:val="20"/>
      <w:vertAlign w:val="baseline"/>
    </w:rPr>
  </w:style>
  <w:style w:type="paragraph" w:customStyle="1" w:styleId="AffidavitPageHeader">
    <w:name w:val="Affidavit Page Header"/>
    <w:basedOn w:val="Header"/>
    <w:uiPriority w:val="20"/>
    <w:qFormat/>
    <w:rsid w:val="00DD635C"/>
    <w:pPr>
      <w:tabs>
        <w:tab w:val="left" w:pos="90"/>
      </w:tabs>
      <w:spacing w:before="240" w:after="120"/>
    </w:pPr>
    <w:rPr>
      <w:rFonts w:ascii="Times New Roman" w:eastAsia="Times New Roman" w:hAnsi="Times New Roman"/>
      <w:color w:val="000000" w:themeColor="text1"/>
      <w:spacing w:val="10"/>
      <w:sz w:val="18"/>
    </w:rPr>
  </w:style>
  <w:style w:type="paragraph" w:customStyle="1" w:styleId="ParagraphNoSpacing">
    <w:name w:val="Paragraph No Spacing"/>
    <w:basedOn w:val="Paragraph"/>
    <w:uiPriority w:val="99"/>
    <w:semiHidden/>
    <w:qFormat/>
    <w:rsid w:val="00DD635C"/>
    <w:pPr>
      <w:tabs>
        <w:tab w:val="right" w:pos="9360"/>
      </w:tabs>
      <w:spacing w:before="0"/>
    </w:pPr>
  </w:style>
  <w:style w:type="paragraph" w:customStyle="1" w:styleId="Author">
    <w:name w:val="Author"/>
    <w:basedOn w:val="TOCHeading"/>
    <w:uiPriority w:val="22"/>
    <w:unhideWhenUsed/>
    <w:qFormat/>
    <w:rsid w:val="00DD635C"/>
    <w:pPr>
      <w:spacing w:after="120"/>
    </w:pPr>
    <w:rPr>
      <w:b/>
      <w:caps w:val="0"/>
      <w:color w:val="000000" w:themeColor="text1"/>
      <w:spacing w:val="4"/>
      <w:szCs w:val="22"/>
    </w:rPr>
  </w:style>
  <w:style w:type="numbering" w:customStyle="1" w:styleId="AffidavitBullets">
    <w:name w:val="AffidavitBullets"/>
    <w:uiPriority w:val="99"/>
    <w:rsid w:val="00DD635C"/>
    <w:pPr>
      <w:numPr>
        <w:numId w:val="26"/>
      </w:numPr>
    </w:pPr>
  </w:style>
  <w:style w:type="numbering" w:customStyle="1" w:styleId="AffidavitNumbers">
    <w:name w:val="AffidavitNumbers"/>
    <w:uiPriority w:val="99"/>
    <w:rsid w:val="00DD635C"/>
    <w:pPr>
      <w:numPr>
        <w:numId w:val="27"/>
      </w:numPr>
    </w:pPr>
  </w:style>
  <w:style w:type="paragraph" w:customStyle="1" w:styleId="Heading1NumberedSeparator">
    <w:name w:val="Heading 1 Numbered Separator _____________________"/>
    <w:basedOn w:val="Heading1Separator"/>
    <w:next w:val="Paragraph"/>
    <w:uiPriority w:val="1"/>
    <w:rsid w:val="00DD635C"/>
    <w:pPr>
      <w:spacing w:line="120" w:lineRule="auto"/>
    </w:pPr>
    <w:rPr>
      <w:lang w:val="en-US"/>
    </w:rPr>
  </w:style>
  <w:style w:type="paragraph" w:customStyle="1" w:styleId="AffidavitListParagraph">
    <w:name w:val="Affidavit List Paragraph"/>
    <w:basedOn w:val="Normal"/>
    <w:uiPriority w:val="19"/>
    <w:semiHidden/>
    <w:unhideWhenUsed/>
    <w:qFormat/>
    <w:rsid w:val="00DD635C"/>
    <w:pPr>
      <w:numPr>
        <w:numId w:val="26"/>
      </w:numPr>
    </w:pPr>
    <w:rPr>
      <w:rFonts w:ascii="Times New Roman" w:eastAsia="Times New Roman" w:hAnsi="Times New Roman"/>
      <w:sz w:val="24"/>
      <w:szCs w:val="24"/>
    </w:rPr>
  </w:style>
  <w:style w:type="paragraph" w:customStyle="1" w:styleId="AffidavitNumberedParagraph">
    <w:name w:val="Affidavit Numbered Paragraph"/>
    <w:basedOn w:val="AffidavitParagraph"/>
    <w:uiPriority w:val="19"/>
    <w:semiHidden/>
    <w:unhideWhenUsed/>
    <w:qFormat/>
    <w:rsid w:val="00DD635C"/>
    <w:pPr>
      <w:numPr>
        <w:numId w:val="27"/>
      </w:numPr>
    </w:pPr>
  </w:style>
  <w:style w:type="paragraph" w:customStyle="1" w:styleId="AffidavitParagraph">
    <w:name w:val="Affidavit Paragraph"/>
    <w:basedOn w:val="AffidavitListParagraph"/>
    <w:uiPriority w:val="20"/>
    <w:semiHidden/>
    <w:rsid w:val="00DD635C"/>
    <w:pPr>
      <w:numPr>
        <w:numId w:val="0"/>
      </w:numPr>
    </w:pPr>
  </w:style>
  <w:style w:type="paragraph" w:customStyle="1" w:styleId="AffidavitQuote">
    <w:name w:val="Affidavit Quote"/>
    <w:basedOn w:val="AffidavitParagraph"/>
    <w:uiPriority w:val="20"/>
    <w:semiHidden/>
    <w:rsid w:val="00DD635C"/>
    <w:pPr>
      <w:pBdr>
        <w:left w:val="single" w:sz="8" w:space="12" w:color="auto"/>
      </w:pBdr>
      <w:spacing w:before="240" w:after="240" w:line="240" w:lineRule="auto"/>
      <w:ind w:left="864" w:right="864"/>
    </w:pPr>
    <w:rPr>
      <w:i/>
      <w:iCs/>
      <w:color w:val="000000"/>
    </w:rPr>
  </w:style>
  <w:style w:type="paragraph" w:customStyle="1" w:styleId="EndnoteSeparator">
    <w:name w:val="Endnote Separator"/>
    <w:basedOn w:val="Normal"/>
    <w:uiPriority w:val="5"/>
    <w:semiHidden/>
    <w:unhideWhenUsed/>
    <w:qFormat/>
    <w:rsid w:val="00DD635C"/>
    <w:pPr>
      <w:pBdr>
        <w:top w:val="single" w:sz="4" w:space="6" w:color="D8DBDE" w:themeColor="background2" w:themeTint="33"/>
      </w:pBdr>
      <w:spacing w:line="360" w:lineRule="exact"/>
    </w:pPr>
    <w:rPr>
      <w:rFonts w:ascii="Calibri" w:eastAsiaTheme="minorEastAsia" w:hAnsi="Calibri"/>
      <w:color w:val="CCCCCC" w:themeColor="text1" w:themeTint="33"/>
    </w:rPr>
  </w:style>
  <w:style w:type="paragraph" w:customStyle="1" w:styleId="Heading1Affidavit">
    <w:name w:val="Heading 1 Affidavit"/>
    <w:basedOn w:val="Normal"/>
    <w:uiPriority w:val="19"/>
    <w:semiHidden/>
    <w:rsid w:val="00DD635C"/>
    <w:pPr>
      <w:keepNext/>
      <w:keepLines/>
      <w:numPr>
        <w:numId w:val="29"/>
      </w:numPr>
      <w:tabs>
        <w:tab w:val="left" w:pos="360"/>
        <w:tab w:val="left" w:pos="1170"/>
      </w:tabs>
      <w:spacing w:before="240" w:line="240" w:lineRule="auto"/>
      <w:mirrorIndents/>
      <w:outlineLvl w:val="1"/>
    </w:pPr>
    <w:rPr>
      <w:rFonts w:ascii="Times New Roman" w:eastAsia="Times New Roman" w:hAnsi="Times New Roman"/>
      <w:b/>
      <w:color w:val="000000"/>
      <w:sz w:val="24"/>
      <w:szCs w:val="28"/>
    </w:rPr>
  </w:style>
  <w:style w:type="paragraph" w:customStyle="1" w:styleId="Heading2Affidavit">
    <w:name w:val="Heading 2 Affidavit"/>
    <w:basedOn w:val="Heading1Affidavit"/>
    <w:uiPriority w:val="19"/>
    <w:semiHidden/>
    <w:rsid w:val="00DD635C"/>
    <w:pPr>
      <w:numPr>
        <w:ilvl w:val="1"/>
      </w:numPr>
      <w:outlineLvl w:val="2"/>
    </w:pPr>
  </w:style>
  <w:style w:type="numbering" w:customStyle="1" w:styleId="BrattleHeadingsNumbered">
    <w:name w:val="BrattleHeadingsNumbered"/>
    <w:uiPriority w:val="99"/>
    <w:rsid w:val="00DD635C"/>
    <w:pPr>
      <w:numPr>
        <w:numId w:val="28"/>
      </w:numPr>
    </w:pPr>
  </w:style>
  <w:style w:type="paragraph" w:customStyle="1" w:styleId="Heading3Affidavit">
    <w:name w:val="Heading 3 Affidavit"/>
    <w:basedOn w:val="Heading2Affidavit"/>
    <w:uiPriority w:val="19"/>
    <w:semiHidden/>
    <w:rsid w:val="00DD635C"/>
    <w:pPr>
      <w:numPr>
        <w:ilvl w:val="2"/>
      </w:numPr>
      <w:outlineLvl w:val="3"/>
    </w:pPr>
  </w:style>
  <w:style w:type="paragraph" w:customStyle="1" w:styleId="Heading4Affidavit">
    <w:name w:val="Heading 4 Affidavit"/>
    <w:basedOn w:val="Heading1Affidavit"/>
    <w:uiPriority w:val="19"/>
    <w:semiHidden/>
    <w:rsid w:val="00DD635C"/>
    <w:pPr>
      <w:numPr>
        <w:ilvl w:val="3"/>
      </w:numPr>
      <w:outlineLvl w:val="9"/>
    </w:pPr>
  </w:style>
  <w:style w:type="paragraph" w:customStyle="1" w:styleId="TestimonyAParagraph">
    <w:name w:val="Testimony A Paragraph"/>
    <w:basedOn w:val="Normal"/>
    <w:next w:val="TestimonyQParagraph"/>
    <w:uiPriority w:val="20"/>
    <w:semiHidden/>
    <w:rsid w:val="00DD635C"/>
    <w:pPr>
      <w:numPr>
        <w:numId w:val="30"/>
      </w:numPr>
    </w:pPr>
    <w:rPr>
      <w:rFonts w:ascii="Times New Roman" w:eastAsia="Times New Roman" w:hAnsi="Times New Roman"/>
      <w:sz w:val="24"/>
    </w:rPr>
  </w:style>
  <w:style w:type="paragraph" w:customStyle="1" w:styleId="TestimonyQParagraph">
    <w:name w:val="Testimony Q Paragraph"/>
    <w:basedOn w:val="Normal"/>
    <w:next w:val="TestimonyAParagraph"/>
    <w:uiPriority w:val="20"/>
    <w:semiHidden/>
    <w:rsid w:val="00DD635C"/>
    <w:pPr>
      <w:numPr>
        <w:numId w:val="31"/>
      </w:numPr>
      <w:spacing w:before="480"/>
    </w:pPr>
    <w:rPr>
      <w:rFonts w:ascii="Times New Roman" w:eastAsia="Times New Roman" w:hAnsi="Times New Roman"/>
      <w:b/>
      <w:sz w:val="24"/>
    </w:rPr>
  </w:style>
  <w:style w:type="numbering" w:styleId="111111">
    <w:name w:val="Outline List 2"/>
    <w:basedOn w:val="NoList"/>
    <w:uiPriority w:val="99"/>
    <w:semiHidden/>
    <w:unhideWhenUsed/>
    <w:rsid w:val="00DD635C"/>
    <w:pPr>
      <w:numPr>
        <w:numId w:val="23"/>
      </w:numPr>
    </w:pPr>
  </w:style>
  <w:style w:type="numbering" w:styleId="1ai">
    <w:name w:val="Outline List 1"/>
    <w:basedOn w:val="NoList"/>
    <w:uiPriority w:val="99"/>
    <w:semiHidden/>
    <w:unhideWhenUsed/>
    <w:rsid w:val="00DD635C"/>
    <w:pPr>
      <w:numPr>
        <w:numId w:val="24"/>
      </w:numPr>
    </w:pPr>
  </w:style>
  <w:style w:type="numbering" w:styleId="ArticleSection">
    <w:name w:val="Outline List 3"/>
    <w:basedOn w:val="NoList"/>
    <w:uiPriority w:val="99"/>
    <w:semiHidden/>
    <w:unhideWhenUsed/>
    <w:rsid w:val="00DD635C"/>
    <w:pPr>
      <w:numPr>
        <w:numId w:val="25"/>
      </w:numPr>
    </w:pPr>
  </w:style>
  <w:style w:type="character" w:customStyle="1" w:styleId="normaltextrun">
    <w:name w:val="normaltextrun"/>
    <w:basedOn w:val="DefaultParagraphFont"/>
    <w:rsid w:val="00DD635C"/>
  </w:style>
  <w:style w:type="character" w:customStyle="1" w:styleId="eop">
    <w:name w:val="eop"/>
    <w:basedOn w:val="DefaultParagraphFont"/>
    <w:rsid w:val="00DD635C"/>
  </w:style>
  <w:style w:type="paragraph" w:customStyle="1" w:styleId="TitleOfficeLocation">
    <w:name w:val="Title | Office Location"/>
    <w:basedOn w:val="Normal"/>
    <w:link w:val="TitleOfficeLocationChar"/>
    <w:qFormat/>
    <w:rsid w:val="00DD635C"/>
    <w:pPr>
      <w:spacing w:after="120" w:line="216" w:lineRule="auto"/>
    </w:pPr>
    <w:rPr>
      <w:rFonts w:cstheme="minorHAnsi"/>
      <w:b/>
      <w:caps/>
      <w:color w:val="2297AA" w:themeColor="accent2"/>
      <w:spacing w:val="10"/>
      <w:sz w:val="24"/>
      <w:szCs w:val="24"/>
      <w:lang w:eastAsia="en-US"/>
    </w:rPr>
  </w:style>
  <w:style w:type="character" w:customStyle="1" w:styleId="TitleOfficeLocationChar">
    <w:name w:val="Title | Office Location Char"/>
    <w:basedOn w:val="DefaultParagraphFont"/>
    <w:link w:val="TitleOfficeLocation"/>
    <w:rsid w:val="00DD635C"/>
    <w:rPr>
      <w:rFonts w:cstheme="minorHAnsi"/>
      <w:b/>
      <w:caps/>
      <w:color w:val="2297AA" w:themeColor="accent2"/>
      <w:spacing w:val="10"/>
      <w:sz w:val="24"/>
      <w:szCs w:val="24"/>
      <w:lang w:eastAsia="en-US"/>
    </w:rPr>
  </w:style>
  <w:style w:type="paragraph" w:customStyle="1" w:styleId="PrincipalName">
    <w:name w:val="Principal Name"/>
    <w:basedOn w:val="Normal"/>
    <w:link w:val="PrincipalNameChar"/>
    <w:qFormat/>
    <w:rsid w:val="00DD635C"/>
    <w:pPr>
      <w:spacing w:after="120" w:line="216" w:lineRule="auto"/>
    </w:pPr>
    <w:rPr>
      <w:rFonts w:cstheme="minorHAnsi"/>
      <w:color w:val="1B3D6F" w:themeColor="accent1"/>
      <w:sz w:val="41"/>
      <w:szCs w:val="38"/>
      <w:lang w:eastAsia="en-US"/>
    </w:rPr>
  </w:style>
  <w:style w:type="character" w:customStyle="1" w:styleId="PrincipalNameChar">
    <w:name w:val="Principal Name Char"/>
    <w:basedOn w:val="DefaultParagraphFont"/>
    <w:link w:val="PrincipalName"/>
    <w:rsid w:val="00DD635C"/>
    <w:rPr>
      <w:rFonts w:cstheme="minorHAnsi"/>
      <w:color w:val="1B3D6F" w:themeColor="accent1"/>
      <w:sz w:val="41"/>
      <w:szCs w:val="38"/>
      <w:lang w:eastAsia="en-US"/>
    </w:rPr>
  </w:style>
  <w:style w:type="paragraph" w:customStyle="1" w:styleId="PrincipalEmail">
    <w:name w:val="Principal Email"/>
    <w:link w:val="PrincipalEmailChar"/>
    <w:qFormat/>
    <w:rsid w:val="00DD635C"/>
    <w:rPr>
      <w:rFonts w:cstheme="minorHAnsi"/>
      <w:color w:val="FFFFFF" w:themeColor="background1" w:themeTint="99"/>
      <w:spacing w:val="10"/>
      <w:sz w:val="29"/>
      <w:szCs w:val="23"/>
      <w:lang w:eastAsia="en-US"/>
    </w:rPr>
  </w:style>
  <w:style w:type="character" w:customStyle="1" w:styleId="PrincipalEmailChar">
    <w:name w:val="Principal Email Char"/>
    <w:basedOn w:val="TitleOfficeLocationChar"/>
    <w:link w:val="PrincipalEmail"/>
    <w:rsid w:val="00DD635C"/>
    <w:rPr>
      <w:rFonts w:cstheme="minorHAnsi"/>
      <w:b w:val="0"/>
      <w:caps w:val="0"/>
      <w:color w:val="FFFFFF" w:themeColor="background1" w:themeTint="99"/>
      <w:spacing w:val="10"/>
      <w:sz w:val="29"/>
      <w:szCs w:val="23"/>
      <w:lang w:eastAsia="en-US"/>
    </w:rPr>
  </w:style>
  <w:style w:type="paragraph" w:customStyle="1" w:styleId="ParagraphLeaderTeal">
    <w:name w:val="Paragraph Leader Teal"/>
    <w:basedOn w:val="ParagraphLeader"/>
    <w:uiPriority w:val="3"/>
    <w:qFormat/>
    <w:rsid w:val="00DD635C"/>
    <w:rPr>
      <w:color w:val="2297AA" w:themeColor="accent2"/>
      <w:sz w:val="32"/>
    </w:rPr>
  </w:style>
  <w:style w:type="numbering" w:customStyle="1" w:styleId="BlueBullets">
    <w:name w:val="Blue Bullets"/>
    <w:uiPriority w:val="99"/>
    <w:rsid w:val="00DD635C"/>
    <w:pPr>
      <w:numPr>
        <w:numId w:val="32"/>
      </w:numPr>
    </w:pPr>
  </w:style>
  <w:style w:type="paragraph" w:customStyle="1" w:styleId="Separator">
    <w:name w:val="Separator"/>
    <w:basedOn w:val="Normal"/>
    <w:next w:val="Paragraph"/>
    <w:uiPriority w:val="2"/>
    <w:semiHidden/>
    <w:unhideWhenUsed/>
    <w:qFormat/>
    <w:rsid w:val="00DD635C"/>
    <w:pPr>
      <w:tabs>
        <w:tab w:val="left" w:leader="underscore" w:pos="1260"/>
        <w:tab w:val="left" w:leader="underscore" w:pos="3600"/>
        <w:tab w:val="left" w:leader="underscore" w:pos="7200"/>
      </w:tabs>
      <w:suppressAutoHyphens/>
      <w:spacing w:after="480" w:line="120" w:lineRule="auto"/>
    </w:pPr>
    <w:rPr>
      <w:rFonts w:asciiTheme="majorHAnsi" w:hAnsiTheme="majorHAnsi" w:cstheme="majorHAnsi"/>
      <w:b/>
      <w:color w:val="2297AA" w:themeColor="accent2"/>
      <w:spacing w:val="-200"/>
      <w:sz w:val="46"/>
      <w:szCs w:val="46"/>
      <w:lang w:val="en-CA"/>
    </w:rPr>
  </w:style>
  <w:style w:type="paragraph" w:customStyle="1" w:styleId="Default">
    <w:name w:val="Default"/>
    <w:rsid w:val="00DD635C"/>
    <w:pPr>
      <w:autoSpaceDE w:val="0"/>
      <w:autoSpaceDN w:val="0"/>
      <w:adjustRightInd w:val="0"/>
      <w:spacing w:line="240" w:lineRule="auto"/>
    </w:pPr>
    <w:rPr>
      <w:rFonts w:ascii="Garamond" w:eastAsia="Times New Roman" w:hAnsi="Garamond" w:cs="Garamond"/>
      <w:color w:val="000000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635C"/>
  </w:style>
  <w:style w:type="paragraph" w:customStyle="1" w:styleId="body">
    <w:name w:val="body"/>
    <w:basedOn w:val="Normal"/>
    <w:rsid w:val="00DD635C"/>
    <w:pPr>
      <w:spacing w:before="100" w:beforeAutospacing="1" w:after="100" w:afterAutospacing="1" w:line="200" w:lineRule="atLeast"/>
    </w:pPr>
    <w:rPr>
      <w:rFonts w:ascii="Verdana" w:eastAsia="Times New Roman" w:hAnsi="Verdana" w:cs="Times New Roman"/>
      <w:sz w:val="18"/>
      <w:szCs w:val="18"/>
      <w:lang w:eastAsia="en-US"/>
    </w:rPr>
  </w:style>
  <w:style w:type="paragraph" w:customStyle="1" w:styleId="BodyText0">
    <w:name w:val="BodyText"/>
    <w:basedOn w:val="Normal"/>
    <w:link w:val="BodyTextChar0"/>
    <w:rsid w:val="00DD635C"/>
    <w:pPr>
      <w:spacing w:line="240" w:lineRule="auto"/>
      <w:jc w:val="both"/>
    </w:pPr>
    <w:rPr>
      <w:rFonts w:ascii="Garamond" w:eastAsia="Times New Roman" w:hAnsi="Garamond" w:cs="Times New Roman"/>
      <w:lang w:eastAsia="en-US"/>
    </w:rPr>
  </w:style>
  <w:style w:type="paragraph" w:customStyle="1" w:styleId="Proposalparagraph">
    <w:name w:val="Proposal paragraph"/>
    <w:basedOn w:val="Normal"/>
    <w:qFormat/>
    <w:rsid w:val="00DD635C"/>
    <w:pPr>
      <w:spacing w:after="120" w:line="276" w:lineRule="auto"/>
      <w:jc w:val="both"/>
    </w:pPr>
    <w:rPr>
      <w:rFonts w:ascii="Garamond" w:eastAsia="Times New Roman" w:hAnsi="Garamond" w:cs="Times New Roman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635C"/>
    <w:rPr>
      <w:color w:val="808080"/>
      <w:shd w:val="clear" w:color="auto" w:fill="E6E6E6"/>
    </w:rPr>
  </w:style>
  <w:style w:type="paragraph" w:customStyle="1" w:styleId="paragraph0">
    <w:name w:val="paragraph"/>
    <w:basedOn w:val="Normal"/>
    <w:rsid w:val="00DD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indhit">
    <w:name w:val="findhit"/>
    <w:basedOn w:val="DefaultParagraphFont"/>
    <w:rsid w:val="00DD635C"/>
  </w:style>
  <w:style w:type="paragraph" w:customStyle="1" w:styleId="NewHeadline">
    <w:name w:val="New Headline"/>
    <w:basedOn w:val="ListParagraph"/>
    <w:link w:val="NewHeadlineChar"/>
    <w:rsid w:val="00DD635C"/>
    <w:pPr>
      <w:numPr>
        <w:numId w:val="0"/>
      </w:numPr>
      <w:spacing w:before="0" w:after="240" w:line="276" w:lineRule="auto"/>
      <w:contextualSpacing/>
    </w:pPr>
    <w:rPr>
      <w:rFonts w:ascii="Century Gothic" w:eastAsiaTheme="minorEastAsia" w:hAnsi="Century Gothic"/>
      <w:b/>
      <w:caps/>
      <w:color w:val="400000"/>
      <w:sz w:val="28"/>
      <w:szCs w:val="28"/>
      <w:lang w:eastAsia="en-US"/>
    </w:rPr>
  </w:style>
  <w:style w:type="character" w:customStyle="1" w:styleId="NewHeadlineChar">
    <w:name w:val="New Headline Char"/>
    <w:basedOn w:val="DefaultParagraphFont"/>
    <w:link w:val="NewHeadline"/>
    <w:rsid w:val="00DD635C"/>
    <w:rPr>
      <w:rFonts w:ascii="Century Gothic" w:eastAsiaTheme="minorEastAsia" w:hAnsi="Century Gothic"/>
      <w:b/>
      <w:caps/>
      <w:color w:val="400000"/>
      <w:sz w:val="28"/>
      <w:szCs w:val="28"/>
      <w:lang w:eastAsia="en-US"/>
    </w:rPr>
  </w:style>
  <w:style w:type="paragraph" w:customStyle="1" w:styleId="MainHeading">
    <w:name w:val="Main Heading"/>
    <w:basedOn w:val="Heading1"/>
    <w:next w:val="BodyText0"/>
    <w:rsid w:val="00DD635C"/>
    <w:pPr>
      <w:numPr>
        <w:numId w:val="0"/>
      </w:numPr>
      <w:spacing w:before="0" w:after="0" w:line="240" w:lineRule="auto"/>
      <w:mirrorIndents w:val="0"/>
      <w:jc w:val="both"/>
    </w:pPr>
    <w:rPr>
      <w:rFonts w:ascii="Garamond" w:eastAsia="Times New Roman" w:hAnsi="Garamond"/>
      <w:b/>
      <w:bCs w:val="0"/>
      <w:caps/>
      <w:color w:val="auto"/>
      <w:sz w:val="24"/>
      <w:szCs w:val="20"/>
    </w:rPr>
  </w:style>
  <w:style w:type="paragraph" w:customStyle="1" w:styleId="Specialtyheadingprojectheading">
    <w:name w:val="Specialty heading/project heading"/>
    <w:basedOn w:val="Heading1"/>
    <w:next w:val="BodyText0"/>
    <w:rsid w:val="00DD635C"/>
    <w:pPr>
      <w:numPr>
        <w:numId w:val="0"/>
      </w:numPr>
      <w:spacing w:before="60" w:after="60" w:line="240" w:lineRule="auto"/>
      <w:mirrorIndents w:val="0"/>
      <w:jc w:val="both"/>
    </w:pPr>
    <w:rPr>
      <w:rFonts w:ascii="Garamond" w:eastAsia="Times New Roman" w:hAnsi="Garamond"/>
      <w:b/>
      <w:bCs w:val="0"/>
      <w:color w:val="auto"/>
      <w:sz w:val="22"/>
      <w:szCs w:val="22"/>
    </w:rPr>
  </w:style>
  <w:style w:type="paragraph" w:customStyle="1" w:styleId="Name">
    <w:name w:val="Name"/>
    <w:basedOn w:val="Normal"/>
    <w:rsid w:val="00DD635C"/>
    <w:pPr>
      <w:widowControl w:val="0"/>
      <w:pBdr>
        <w:bottom w:val="single" w:sz="6" w:space="1" w:color="auto"/>
      </w:pBdr>
      <w:spacing w:line="276" w:lineRule="auto"/>
      <w:jc w:val="center"/>
    </w:pPr>
    <w:rPr>
      <w:rFonts w:ascii="Garamond" w:eastAsia="Times New Roman" w:hAnsi="Garamond" w:cs="Times New Roman"/>
      <w:b/>
      <w:sz w:val="28"/>
      <w:szCs w:val="28"/>
      <w:lang w:eastAsia="en-US"/>
    </w:rPr>
  </w:style>
  <w:style w:type="paragraph" w:customStyle="1" w:styleId="Resume-CompanyName">
    <w:name w:val="Resume - CompanyName"/>
    <w:basedOn w:val="Normal"/>
    <w:next w:val="BodyText0"/>
    <w:rsid w:val="00DD635C"/>
    <w:pPr>
      <w:keepNext/>
      <w:spacing w:line="240" w:lineRule="auto"/>
    </w:pPr>
    <w:rPr>
      <w:rFonts w:ascii="Garamond" w:eastAsia="Times New Roman" w:hAnsi="Garamond" w:cs="Times New Roman"/>
      <w:b/>
      <w:bCs/>
      <w:lang w:eastAsia="en-US"/>
    </w:rPr>
  </w:style>
  <w:style w:type="paragraph" w:customStyle="1" w:styleId="NewBodyText">
    <w:name w:val="New Body Text"/>
    <w:basedOn w:val="Normal"/>
    <w:link w:val="NewBodyTextChar"/>
    <w:qFormat/>
    <w:rsid w:val="00DD635C"/>
    <w:pPr>
      <w:spacing w:after="120" w:line="312" w:lineRule="auto"/>
      <w:jc w:val="both"/>
    </w:pPr>
    <w:rPr>
      <w:rFonts w:ascii="Cambria" w:eastAsiaTheme="minorEastAsia" w:hAnsi="Cambria"/>
      <w:lang w:eastAsia="en-US"/>
    </w:rPr>
  </w:style>
  <w:style w:type="character" w:customStyle="1" w:styleId="NewBodyTextChar">
    <w:name w:val="New Body Text Char"/>
    <w:basedOn w:val="DefaultParagraphFont"/>
    <w:link w:val="NewBodyText"/>
    <w:rsid w:val="00DD635C"/>
    <w:rPr>
      <w:rFonts w:ascii="Cambria" w:eastAsiaTheme="minorEastAsia" w:hAnsi="Cambria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DD635C"/>
    <w:rPr>
      <w:color w:val="2B579A"/>
      <w:shd w:val="clear" w:color="auto" w:fill="E6E6E6"/>
    </w:rPr>
  </w:style>
  <w:style w:type="paragraph" w:customStyle="1" w:styleId="TitlePageHeader">
    <w:name w:val="Title Page Header"/>
    <w:basedOn w:val="Normal"/>
    <w:link w:val="TitlePageHeaderChar"/>
    <w:qFormat/>
    <w:rsid w:val="00DD635C"/>
    <w:pPr>
      <w:spacing w:after="160" w:line="259" w:lineRule="auto"/>
      <w:jc w:val="center"/>
    </w:pPr>
    <w:rPr>
      <w:rFonts w:ascii="Cambria" w:eastAsiaTheme="minorEastAsia" w:hAnsi="Cambria"/>
      <w:b/>
      <w:caps/>
      <w:color w:val="400000"/>
      <w:sz w:val="28"/>
      <w:szCs w:val="28"/>
      <w:lang w:eastAsia="en-US"/>
    </w:rPr>
  </w:style>
  <w:style w:type="character" w:customStyle="1" w:styleId="TitlePageHeaderChar">
    <w:name w:val="Title Page Header Char"/>
    <w:basedOn w:val="DefaultParagraphFont"/>
    <w:link w:val="TitlePageHeader"/>
    <w:rsid w:val="00DD635C"/>
    <w:rPr>
      <w:rFonts w:ascii="Cambria" w:eastAsiaTheme="minorEastAsia" w:hAnsi="Cambria"/>
      <w:b/>
      <w:caps/>
      <w:color w:val="400000"/>
      <w:sz w:val="28"/>
      <w:szCs w:val="28"/>
      <w:lang w:eastAsia="en-US"/>
    </w:rPr>
  </w:style>
  <w:style w:type="paragraph" w:customStyle="1" w:styleId="Header2">
    <w:name w:val="Header 2"/>
    <w:basedOn w:val="Header"/>
    <w:link w:val="Header2Char"/>
    <w:rsid w:val="00DD635C"/>
    <w:pPr>
      <w:jc w:val="right"/>
    </w:pPr>
    <w:rPr>
      <w:rFonts w:ascii="Trajan Pro" w:eastAsia="Times New Roman" w:hAnsi="Trajan Pro"/>
      <w:caps w:val="0"/>
      <w:smallCaps/>
      <w:noProof/>
      <w:sz w:val="18"/>
      <w:szCs w:val="18"/>
      <w:lang w:val="x-none" w:eastAsia="x-none"/>
    </w:rPr>
  </w:style>
  <w:style w:type="character" w:customStyle="1" w:styleId="Header2Char">
    <w:name w:val="Header 2 Char"/>
    <w:basedOn w:val="HeaderChar"/>
    <w:link w:val="Header2"/>
    <w:rsid w:val="00DD635C"/>
    <w:rPr>
      <w:rFonts w:ascii="Trajan Pro" w:eastAsia="Times New Roman" w:hAnsi="Trajan Pro" w:cs="Times New Roman"/>
      <w:caps w:val="0"/>
      <w:smallCaps/>
      <w:noProof/>
      <w:color w:val="494F56" w:themeColor="background2"/>
      <w:spacing w:val="6"/>
      <w:sz w:val="18"/>
      <w:szCs w:val="18"/>
      <w:lang w:val="x-none" w:eastAsia="x-none"/>
    </w:rPr>
  </w:style>
  <w:style w:type="character" w:customStyle="1" w:styleId="BodyTextChar0">
    <w:name w:val="BodyText Char"/>
    <w:basedOn w:val="NewBodyTextChar"/>
    <w:link w:val="BodyText0"/>
    <w:rsid w:val="00DD635C"/>
    <w:rPr>
      <w:rFonts w:ascii="Garamond" w:eastAsia="Times New Roman" w:hAnsi="Garamond" w:cs="Times New Roman"/>
      <w:lang w:eastAsia="en-US"/>
    </w:rPr>
  </w:style>
  <w:style w:type="paragraph" w:customStyle="1" w:styleId="sectionname">
    <w:name w:val="section name"/>
    <w:basedOn w:val="Normal"/>
    <w:link w:val="sectionnameChar"/>
    <w:qFormat/>
    <w:rsid w:val="00DD635C"/>
    <w:pPr>
      <w:pBdr>
        <w:bottom w:val="single" w:sz="4" w:space="1" w:color="auto"/>
      </w:pBdr>
      <w:spacing w:after="240" w:line="276" w:lineRule="auto"/>
      <w:contextualSpacing/>
    </w:pPr>
    <w:rPr>
      <w:rFonts w:ascii="Century Gothic" w:eastAsiaTheme="minorEastAsia" w:hAnsi="Century Gothic"/>
      <w:b/>
      <w:caps/>
      <w:color w:val="400000"/>
      <w:sz w:val="28"/>
      <w:szCs w:val="28"/>
      <w:lang w:eastAsia="en-US"/>
    </w:rPr>
  </w:style>
  <w:style w:type="character" w:customStyle="1" w:styleId="sectionnameChar">
    <w:name w:val="section name Char"/>
    <w:basedOn w:val="DefaultParagraphFont"/>
    <w:link w:val="sectionname"/>
    <w:rsid w:val="00DD635C"/>
    <w:rPr>
      <w:rFonts w:ascii="Century Gothic" w:eastAsiaTheme="minorEastAsia" w:hAnsi="Century Gothic"/>
      <w:b/>
      <w:caps/>
      <w:color w:val="400000"/>
      <w:sz w:val="28"/>
      <w:szCs w:val="28"/>
      <w:lang w:eastAsia="en-US"/>
    </w:rPr>
  </w:style>
  <w:style w:type="character" w:customStyle="1" w:styleId="apple-converted-space">
    <w:name w:val="apple-converted-space"/>
    <w:basedOn w:val="DefaultParagraphFont"/>
    <w:rsid w:val="00DD635C"/>
  </w:style>
  <w:style w:type="paragraph" w:customStyle="1" w:styleId="Subheading1">
    <w:name w:val="Subheading 1"/>
    <w:basedOn w:val="Normal"/>
    <w:link w:val="Subheading1Char"/>
    <w:qFormat/>
    <w:rsid w:val="00DD635C"/>
    <w:pPr>
      <w:keepNext/>
      <w:keepLines/>
      <w:spacing w:before="240" w:after="160" w:line="256" w:lineRule="auto"/>
      <w:jc w:val="both"/>
    </w:pPr>
    <w:rPr>
      <w:rFonts w:ascii="Cambria" w:eastAsia="Calibri" w:hAnsi="Cambria" w:cs="Times New Roman"/>
      <w:b/>
      <w:lang w:eastAsia="en-US"/>
    </w:rPr>
  </w:style>
  <w:style w:type="paragraph" w:customStyle="1" w:styleId="Subheading2">
    <w:name w:val="Subheading 2"/>
    <w:basedOn w:val="Subheading1"/>
    <w:link w:val="Subheading2Char"/>
    <w:qFormat/>
    <w:rsid w:val="00DD635C"/>
    <w:rPr>
      <w:rFonts w:ascii="Century Gothic" w:hAnsi="Century Gothic"/>
      <w:b w:val="0"/>
      <w:color w:val="400000"/>
    </w:rPr>
  </w:style>
  <w:style w:type="character" w:customStyle="1" w:styleId="Subheading1Char">
    <w:name w:val="Subheading 1 Char"/>
    <w:basedOn w:val="DefaultParagraphFont"/>
    <w:link w:val="Subheading1"/>
    <w:rsid w:val="00DD635C"/>
    <w:rPr>
      <w:rFonts w:ascii="Cambria" w:eastAsia="Calibri" w:hAnsi="Cambria" w:cs="Times New Roman"/>
      <w:b/>
      <w:lang w:eastAsia="en-US"/>
    </w:rPr>
  </w:style>
  <w:style w:type="paragraph" w:customStyle="1" w:styleId="Subheading3">
    <w:name w:val="Subheading 3"/>
    <w:basedOn w:val="NewBodyText"/>
    <w:link w:val="Subheading3Char"/>
    <w:qFormat/>
    <w:rsid w:val="00DD635C"/>
    <w:pPr>
      <w:ind w:left="720"/>
    </w:pPr>
    <w:rPr>
      <w:rFonts w:eastAsia="Calibri"/>
      <w:b/>
    </w:rPr>
  </w:style>
  <w:style w:type="character" w:customStyle="1" w:styleId="Subheading2Char">
    <w:name w:val="Subheading 2 Char"/>
    <w:basedOn w:val="Subheading1Char"/>
    <w:link w:val="Subheading2"/>
    <w:rsid w:val="00DD635C"/>
    <w:rPr>
      <w:rFonts w:ascii="Century Gothic" w:eastAsia="Calibri" w:hAnsi="Century Gothic" w:cs="Times New Roman"/>
      <w:b w:val="0"/>
      <w:color w:val="400000"/>
      <w:lang w:eastAsia="en-US"/>
    </w:rPr>
  </w:style>
  <w:style w:type="paragraph" w:customStyle="1" w:styleId="Subheading4">
    <w:name w:val="Subheading 4"/>
    <w:basedOn w:val="NewBodyText"/>
    <w:link w:val="Subheading4Char"/>
    <w:qFormat/>
    <w:rsid w:val="00DD635C"/>
    <w:pPr>
      <w:ind w:left="720"/>
    </w:pPr>
    <w:rPr>
      <w:rFonts w:ascii="Century Gothic" w:hAnsi="Century Gothic"/>
      <w:color w:val="400000"/>
    </w:rPr>
  </w:style>
  <w:style w:type="character" w:customStyle="1" w:styleId="Subheading3Char">
    <w:name w:val="Subheading 3 Char"/>
    <w:basedOn w:val="NewBodyTextChar"/>
    <w:link w:val="Subheading3"/>
    <w:rsid w:val="00DD635C"/>
    <w:rPr>
      <w:rFonts w:ascii="Cambria" w:eastAsia="Calibri" w:hAnsi="Cambria"/>
      <w:b/>
      <w:lang w:eastAsia="en-US"/>
    </w:rPr>
  </w:style>
  <w:style w:type="table" w:customStyle="1" w:styleId="TableGrid10">
    <w:name w:val="Table Grid1"/>
    <w:basedOn w:val="TableNormal"/>
    <w:next w:val="TableGrid"/>
    <w:uiPriority w:val="39"/>
    <w:locked/>
    <w:rsid w:val="00DD635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heading4Char">
    <w:name w:val="Subheading 4 Char"/>
    <w:basedOn w:val="NewBodyTextChar"/>
    <w:link w:val="Subheading4"/>
    <w:rsid w:val="00DD635C"/>
    <w:rPr>
      <w:rFonts w:ascii="Century Gothic" w:eastAsiaTheme="minorEastAsia" w:hAnsi="Century Gothic"/>
      <w:color w:val="400000"/>
      <w:lang w:eastAsia="en-US"/>
    </w:rPr>
  </w:style>
  <w:style w:type="paragraph" w:customStyle="1" w:styleId="PullQuote">
    <w:name w:val="Pull Quote"/>
    <w:basedOn w:val="NewBodyText"/>
    <w:link w:val="PullQuoteChar"/>
    <w:qFormat/>
    <w:rsid w:val="00DD635C"/>
    <w:pPr>
      <w:jc w:val="center"/>
    </w:pPr>
    <w:rPr>
      <w:i/>
      <w:color w:val="400000"/>
    </w:rPr>
  </w:style>
  <w:style w:type="character" w:customStyle="1" w:styleId="PullQuoteChar">
    <w:name w:val="Pull Quote Char"/>
    <w:basedOn w:val="NewBodyTextChar"/>
    <w:link w:val="PullQuote"/>
    <w:rsid w:val="00DD635C"/>
    <w:rPr>
      <w:rFonts w:ascii="Cambria" w:eastAsiaTheme="minorEastAsia" w:hAnsi="Cambria"/>
      <w:i/>
      <w:color w:val="4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67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0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3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4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7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8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n.Bulkley@brattl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3ECFBE28764FB5BF86F861045A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D426B-9E17-444B-8395-66722AE4E4AF}"/>
      </w:docPartPr>
      <w:docPartBody>
        <w:p w:rsidR="0022537A" w:rsidRDefault="004327FA" w:rsidP="004327FA">
          <w:pPr>
            <w:pStyle w:val="0B3ECFBE28764FB5BF86F861045A933A"/>
          </w:pPr>
          <w:r w:rsidRPr="006055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7FA"/>
    <w:rsid w:val="000D3731"/>
    <w:rsid w:val="0022537A"/>
    <w:rsid w:val="003F3029"/>
    <w:rsid w:val="004327FA"/>
    <w:rsid w:val="005B2984"/>
    <w:rsid w:val="006A698B"/>
    <w:rsid w:val="00780534"/>
    <w:rsid w:val="0080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327FA"/>
    <w:rPr>
      <w:color w:val="E7E6E6" w:themeColor="background2"/>
    </w:rPr>
  </w:style>
  <w:style w:type="paragraph" w:customStyle="1" w:styleId="0B3ECFBE28764FB5BF86F861045A933A">
    <w:name w:val="0B3ECFBE28764FB5BF86F861045A933A"/>
    <w:rsid w:val="004327FA"/>
  </w:style>
  <w:style w:type="paragraph" w:customStyle="1" w:styleId="D685C188E7E34C2C8D7A7BC37A9F79E8">
    <w:name w:val="D685C188E7E34C2C8D7A7BC37A9F79E8"/>
    <w:rsid w:val="004327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rattle-2020">
  <a:themeElements>
    <a:clrScheme name="Brattle-2020">
      <a:dk1>
        <a:srgbClr val="000000"/>
      </a:dk1>
      <a:lt1>
        <a:srgbClr val="FFFFFF"/>
      </a:lt1>
      <a:dk2>
        <a:srgbClr val="002B54"/>
      </a:dk2>
      <a:lt2>
        <a:srgbClr val="494F56"/>
      </a:lt2>
      <a:accent1>
        <a:srgbClr val="1B3D6F"/>
      </a:accent1>
      <a:accent2>
        <a:srgbClr val="2297AA"/>
      </a:accent2>
      <a:accent3>
        <a:srgbClr val="37BA95"/>
      </a:accent3>
      <a:accent4>
        <a:srgbClr val="F3BD48"/>
      </a:accent4>
      <a:accent5>
        <a:srgbClr val="F26A25"/>
      </a:accent5>
      <a:accent6>
        <a:srgbClr val="CD3E71"/>
      </a:accent6>
      <a:hlink>
        <a:srgbClr val="2297AA"/>
      </a:hlink>
      <a:folHlink>
        <a:srgbClr val="CD3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rattle-2020" id="{7213EEF9-D912-4D64-9C41-B36906FE087F}" vid="{3335E39A-F42F-4375-87DB-CFFD0C65F8C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2020-01-01T00:00:00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51B5D7D3989439FD72A5184CD5811" ma:contentTypeVersion="1" ma:contentTypeDescription="Create a new document." ma:contentTypeScope="" ma:versionID="9a630bb877716148b04861d9cb67394b">
  <xsd:schema xmlns:xsd="http://www.w3.org/2001/XMLSchema" xmlns:xs="http://www.w3.org/2001/XMLSchema" xmlns:p="http://schemas.microsoft.com/office/2006/metadata/properties" xmlns:ns1="http://schemas.microsoft.com/sharepoint/v3" xmlns:ns2="6fa77199-34ed-4585-a419-0ab55bbca786" targetNamespace="http://schemas.microsoft.com/office/2006/metadata/properties" ma:root="true" ma:fieldsID="03549a1bb64cc174a958c008459c9467" ns1:_="" ns2:_="">
    <xsd:import namespace="http://schemas.microsoft.com/sharepoint/v3"/>
    <xsd:import namespace="6fa77199-34ed-4585-a419-0ab55bbca7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77199-34ed-4585-a419-0ab55bbca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E5FFD0-CE83-4327-8ACC-922ACF183B7C}">
  <ds:schemaRefs>
    <ds:schemaRef ds:uri="6fa77199-34ed-4585-a419-0ab55bbca78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3254CD-B139-4993-B526-54AB4FDC5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a77199-34ed-4585-a419-0ab55bbca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11D7E0-A061-4922-9AB7-1E333954DC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A4F9B3-2B15-4B15-BCAC-1C06946A9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4917</Words>
  <Characters>28030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 E. Bulkley</vt:lpstr>
    </vt:vector>
  </TitlesOfParts>
  <Company>The Brattle Group</Company>
  <LinksUpToDate>false</LinksUpToDate>
  <CharactersWithSpaces>32882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 E. Bulkley</dc:title>
  <dc:subject>Subject Line</dc:subject>
  <dc:creator>Bulkley, Ann</dc:creator>
  <cp:keywords/>
  <dc:description/>
  <cp:lastModifiedBy>Wall, Chris</cp:lastModifiedBy>
  <cp:revision>4</cp:revision>
  <cp:lastPrinted>2020-02-14T21:37:00Z</cp:lastPrinted>
  <dcterms:created xsi:type="dcterms:W3CDTF">2024-06-18T17:40:00Z</dcterms:created>
  <dcterms:modified xsi:type="dcterms:W3CDTF">2024-07-30T15:08:00Z</dcterms:modified>
</cp:coreProperties>
</file>